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F68" w:rsidRDefault="00BF7F68" w:rsidP="00BF7F68">
      <w:pPr>
        <w:spacing w:after="0"/>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57200"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628650"/>
                    </a:xfrm>
                    <a:prstGeom prst="rect">
                      <a:avLst/>
                    </a:prstGeom>
                    <a:noFill/>
                    <a:ln>
                      <a:noFill/>
                    </a:ln>
                  </pic:spPr>
                </pic:pic>
              </a:graphicData>
            </a:graphic>
          </wp:inline>
        </w:drawing>
      </w:r>
    </w:p>
    <w:p w:rsidR="00BF7F68" w:rsidRDefault="00BF7F68" w:rsidP="00BF7F68">
      <w:pPr>
        <w:tabs>
          <w:tab w:val="left" w:pos="4320"/>
        </w:tabs>
        <w:spacing w:after="0"/>
        <w:jc w:val="center"/>
        <w:rPr>
          <w:rFonts w:ascii="Times New Roman" w:hAnsi="Times New Roman" w:cs="Times New Roman"/>
          <w:b/>
          <w:bCs/>
          <w:sz w:val="28"/>
          <w:szCs w:val="28"/>
        </w:rPr>
      </w:pPr>
      <w:r>
        <w:rPr>
          <w:rFonts w:ascii="Times New Roman" w:hAnsi="Times New Roman" w:cs="Times New Roman"/>
          <w:b/>
          <w:bCs/>
          <w:sz w:val="28"/>
          <w:szCs w:val="28"/>
        </w:rPr>
        <w:t>ІРКЛІЇВСЬКА СІЛЬСЬКА  РАДА</w:t>
      </w:r>
    </w:p>
    <w:p w:rsidR="00BF7F68" w:rsidRDefault="00BF7F68" w:rsidP="00BF7F68">
      <w:pPr>
        <w:tabs>
          <w:tab w:val="left" w:pos="4320"/>
        </w:tabs>
        <w:spacing w:after="0"/>
        <w:jc w:val="center"/>
        <w:rPr>
          <w:rFonts w:ascii="Times New Roman" w:hAnsi="Times New Roman" w:cs="Times New Roman"/>
          <w:b/>
          <w:sz w:val="28"/>
          <w:szCs w:val="28"/>
          <w:lang w:eastAsia="uk-UA"/>
        </w:rPr>
      </w:pPr>
      <w:r>
        <w:rPr>
          <w:rFonts w:ascii="Times New Roman" w:hAnsi="Times New Roman" w:cs="Times New Roman"/>
          <w:b/>
          <w:sz w:val="28"/>
          <w:szCs w:val="28"/>
        </w:rPr>
        <w:t>ЗОЛОТОНІСЬКОГО РАЙОНУ</w:t>
      </w:r>
      <w:r>
        <w:rPr>
          <w:rFonts w:ascii="Times New Roman" w:hAnsi="Times New Roman" w:cs="Times New Roman"/>
          <w:b/>
          <w:sz w:val="28"/>
          <w:szCs w:val="28"/>
          <w:lang w:eastAsia="uk-UA"/>
        </w:rPr>
        <w:t xml:space="preserve"> </w:t>
      </w:r>
      <w:r>
        <w:rPr>
          <w:rFonts w:ascii="Times New Roman" w:hAnsi="Times New Roman" w:cs="Times New Roman"/>
          <w:b/>
          <w:sz w:val="28"/>
          <w:szCs w:val="28"/>
        </w:rPr>
        <w:t>ЧЕРКАСЬКОЇ ОБЛАСТІ</w:t>
      </w:r>
    </w:p>
    <w:p w:rsidR="00BF7F68" w:rsidRDefault="00BF7F68" w:rsidP="00BF7F68">
      <w:pPr>
        <w:tabs>
          <w:tab w:val="left" w:pos="4320"/>
        </w:tabs>
        <w:spacing w:after="0"/>
        <w:jc w:val="center"/>
        <w:rPr>
          <w:rFonts w:ascii="Times New Roman" w:hAnsi="Times New Roman" w:cs="Times New Roman"/>
          <w:b/>
          <w:sz w:val="28"/>
          <w:szCs w:val="28"/>
          <w:lang w:eastAsia="ru-RU"/>
        </w:rPr>
      </w:pPr>
      <w:r>
        <w:rPr>
          <w:rFonts w:ascii="Times New Roman" w:hAnsi="Times New Roman" w:cs="Times New Roman"/>
          <w:b/>
          <w:sz w:val="28"/>
          <w:szCs w:val="28"/>
        </w:rPr>
        <w:t>Восьмого скликання</w:t>
      </w:r>
    </w:p>
    <w:p w:rsidR="00BF7F68" w:rsidRDefault="00E76C25" w:rsidP="00BF7F68">
      <w:pPr>
        <w:tabs>
          <w:tab w:val="left" w:pos="4320"/>
        </w:tabs>
        <w:spacing w:after="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rPr>
        <w:t>П’ятдесят сьома</w:t>
      </w:r>
      <w:r w:rsidR="00BF7F68">
        <w:rPr>
          <w:rFonts w:ascii="Times New Roman" w:hAnsi="Times New Roman" w:cs="Times New Roman"/>
          <w:b/>
          <w:sz w:val="28"/>
          <w:szCs w:val="28"/>
          <w:lang w:val="uk-UA"/>
        </w:rPr>
        <w:t xml:space="preserve"> сесія</w:t>
      </w:r>
    </w:p>
    <w:p w:rsidR="00BF7F68" w:rsidRDefault="00BF7F68" w:rsidP="00BF7F68">
      <w:pPr>
        <w:tabs>
          <w:tab w:val="left" w:pos="4320"/>
        </w:tabs>
        <w:spacing w:after="0"/>
        <w:jc w:val="center"/>
        <w:rPr>
          <w:rFonts w:ascii="Times New Roman" w:hAnsi="Times New Roman" w:cs="Times New Roman"/>
          <w:sz w:val="28"/>
          <w:szCs w:val="28"/>
          <w:lang w:eastAsia="uk-UA"/>
        </w:rPr>
      </w:pPr>
    </w:p>
    <w:p w:rsidR="00BF7F68" w:rsidRDefault="00BF7F68" w:rsidP="00BF7F68">
      <w:pPr>
        <w:tabs>
          <w:tab w:val="left" w:pos="4320"/>
        </w:tabs>
        <w:spacing w:after="0"/>
        <w:jc w:val="center"/>
        <w:rPr>
          <w:rFonts w:ascii="Times New Roman" w:hAnsi="Times New Roman" w:cs="Times New Roman"/>
          <w:b/>
          <w:sz w:val="28"/>
          <w:szCs w:val="28"/>
          <w:lang w:eastAsia="ru-RU"/>
        </w:rPr>
      </w:pPr>
      <w:r>
        <w:rPr>
          <w:rFonts w:ascii="Times New Roman" w:hAnsi="Times New Roman" w:cs="Times New Roman"/>
          <w:b/>
          <w:bCs/>
          <w:sz w:val="28"/>
          <w:szCs w:val="28"/>
        </w:rPr>
        <w:t>П</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Р</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О</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Є</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К</w:t>
      </w:r>
      <w:r>
        <w:rPr>
          <w:rFonts w:ascii="Times New Roman" w:hAnsi="Times New Roman" w:cs="Times New Roman"/>
          <w:b/>
          <w:bCs/>
          <w:sz w:val="28"/>
          <w:szCs w:val="28"/>
          <w:lang w:val="uk-UA"/>
        </w:rPr>
        <w:t xml:space="preserve"> </w:t>
      </w:r>
      <w:r>
        <w:rPr>
          <w:rFonts w:ascii="Times New Roman" w:hAnsi="Times New Roman" w:cs="Times New Roman"/>
          <w:b/>
          <w:bCs/>
          <w:sz w:val="28"/>
          <w:szCs w:val="28"/>
        </w:rPr>
        <w:t>Т</w:t>
      </w:r>
      <w:r>
        <w:rPr>
          <w:rFonts w:ascii="Times New Roman" w:hAnsi="Times New Roman" w:cs="Times New Roman"/>
          <w:b/>
          <w:bCs/>
          <w:sz w:val="28"/>
          <w:szCs w:val="28"/>
          <w:lang w:val="uk-UA"/>
        </w:rPr>
        <w:t xml:space="preserve"> </w:t>
      </w:r>
      <w:r w:rsidR="0006359A">
        <w:rPr>
          <w:rFonts w:ascii="Times New Roman" w:hAnsi="Times New Roman" w:cs="Times New Roman"/>
          <w:b/>
          <w:bCs/>
          <w:sz w:val="28"/>
          <w:szCs w:val="28"/>
          <w:lang w:val="uk-UA"/>
        </w:rPr>
        <w:t xml:space="preserve"> </w:t>
      </w:r>
      <w:r>
        <w:rPr>
          <w:rFonts w:ascii="Times New Roman" w:hAnsi="Times New Roman" w:cs="Times New Roman"/>
          <w:b/>
          <w:bCs/>
          <w:sz w:val="28"/>
          <w:szCs w:val="28"/>
        </w:rPr>
        <w:t xml:space="preserve"> Р І Ш Е Н Н Я</w:t>
      </w:r>
    </w:p>
    <w:p w:rsidR="00BF7F68" w:rsidRDefault="00BF7F68" w:rsidP="00BF7F68">
      <w:pPr>
        <w:tabs>
          <w:tab w:val="left" w:pos="4320"/>
        </w:tabs>
        <w:spacing w:after="0"/>
        <w:rPr>
          <w:rFonts w:ascii="Times New Roman" w:hAnsi="Times New Roman" w:cs="Times New Roman"/>
          <w:sz w:val="28"/>
          <w:szCs w:val="28"/>
        </w:rPr>
      </w:pPr>
    </w:p>
    <w:p w:rsidR="00BF7F68" w:rsidRDefault="00BF7F68" w:rsidP="00BF7F68">
      <w:pPr>
        <w:tabs>
          <w:tab w:val="left" w:pos="4320"/>
        </w:tabs>
        <w:spacing w:after="0"/>
        <w:rPr>
          <w:rFonts w:ascii="Times New Roman" w:hAnsi="Times New Roman" w:cs="Times New Roman"/>
          <w:sz w:val="28"/>
          <w:szCs w:val="28"/>
        </w:rPr>
      </w:pPr>
    </w:p>
    <w:p w:rsidR="00BF7F68" w:rsidRDefault="00BF7F68" w:rsidP="00BF7F68">
      <w:pPr>
        <w:spacing w:after="0"/>
        <w:rPr>
          <w:rFonts w:ascii="Times New Roman" w:hAnsi="Times New Roman" w:cs="Times New Roman"/>
          <w:sz w:val="28"/>
          <w:szCs w:val="28"/>
        </w:rPr>
      </w:pPr>
      <w:r>
        <w:rPr>
          <w:rFonts w:ascii="Times New Roman" w:hAnsi="Times New Roman" w:cs="Times New Roman"/>
          <w:sz w:val="28"/>
          <w:szCs w:val="28"/>
          <w:lang w:val="uk-UA"/>
        </w:rPr>
        <w:t>00</w:t>
      </w:r>
      <w:r>
        <w:rPr>
          <w:rFonts w:ascii="Times New Roman" w:hAnsi="Times New Roman" w:cs="Times New Roman"/>
          <w:sz w:val="28"/>
          <w:szCs w:val="28"/>
        </w:rPr>
        <w:t>.</w:t>
      </w:r>
      <w:r>
        <w:rPr>
          <w:rFonts w:ascii="Times New Roman" w:hAnsi="Times New Roman" w:cs="Times New Roman"/>
          <w:sz w:val="28"/>
          <w:szCs w:val="28"/>
          <w:lang w:val="uk-UA"/>
        </w:rPr>
        <w:t>00</w:t>
      </w:r>
      <w:r>
        <w:rPr>
          <w:rFonts w:ascii="Times New Roman" w:hAnsi="Times New Roman" w:cs="Times New Roman"/>
          <w:sz w:val="28"/>
          <w:szCs w:val="28"/>
        </w:rPr>
        <w:t>.202</w:t>
      </w:r>
      <w:r>
        <w:rPr>
          <w:rFonts w:ascii="Times New Roman" w:hAnsi="Times New Roman" w:cs="Times New Roman"/>
          <w:sz w:val="28"/>
          <w:szCs w:val="28"/>
          <w:lang w:val="uk-UA"/>
        </w:rPr>
        <w:t>5</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w:t>
      </w:r>
      <w:r w:rsidR="00E76C25">
        <w:rPr>
          <w:rFonts w:ascii="Times New Roman" w:hAnsi="Times New Roman" w:cs="Times New Roman"/>
          <w:sz w:val="28"/>
          <w:szCs w:val="28"/>
          <w:lang w:val="uk-UA"/>
        </w:rPr>
        <w:t>57</w:t>
      </w:r>
      <w:r>
        <w:rPr>
          <w:rFonts w:ascii="Times New Roman" w:hAnsi="Times New Roman" w:cs="Times New Roman"/>
          <w:sz w:val="28"/>
          <w:szCs w:val="28"/>
        </w:rPr>
        <w:t>-</w:t>
      </w:r>
      <w:r>
        <w:rPr>
          <w:rFonts w:ascii="Times New Roman" w:hAnsi="Times New Roman" w:cs="Times New Roman"/>
          <w:sz w:val="28"/>
          <w:szCs w:val="28"/>
          <w:lang w:val="uk-UA"/>
        </w:rPr>
        <w:t xml:space="preserve"> 00</w:t>
      </w:r>
      <w:r>
        <w:rPr>
          <w:rFonts w:ascii="Times New Roman" w:hAnsi="Times New Roman" w:cs="Times New Roman"/>
          <w:sz w:val="28"/>
          <w:szCs w:val="28"/>
        </w:rPr>
        <w:t>/</w:t>
      </w:r>
      <w:r>
        <w:rPr>
          <w:rFonts w:ascii="Times New Roman" w:hAnsi="Times New Roman" w:cs="Times New Roman"/>
          <w:sz w:val="28"/>
          <w:szCs w:val="28"/>
          <w:lang w:val="en-US"/>
        </w:rPr>
        <w:t>VIII</w:t>
      </w:r>
    </w:p>
    <w:p w:rsidR="00BF7F68" w:rsidRDefault="00BF7F68" w:rsidP="00BF7F68">
      <w:pPr>
        <w:spacing w:after="0"/>
        <w:rPr>
          <w:rFonts w:ascii="Times New Roman" w:hAnsi="Times New Roman" w:cs="Times New Roman"/>
          <w:sz w:val="28"/>
          <w:szCs w:val="28"/>
        </w:rPr>
      </w:pPr>
      <w:r>
        <w:rPr>
          <w:rFonts w:ascii="Times New Roman" w:hAnsi="Times New Roman" w:cs="Times New Roman"/>
          <w:sz w:val="28"/>
          <w:szCs w:val="28"/>
        </w:rPr>
        <w:t>c. Іркліїв</w:t>
      </w:r>
    </w:p>
    <w:p w:rsidR="00B249E1" w:rsidRPr="00BF7F68" w:rsidRDefault="00B249E1" w:rsidP="00BF7F68">
      <w:pPr>
        <w:pStyle w:val="x-scope"/>
        <w:shd w:val="clear" w:color="auto" w:fill="FFFFFF"/>
        <w:ind w:right="4819"/>
        <w:jc w:val="both"/>
        <w:rPr>
          <w:b/>
        </w:rPr>
      </w:pPr>
      <w:r w:rsidRPr="00BF7F68">
        <w:rPr>
          <w:rStyle w:val="qowt-font2-timesnewroman"/>
          <w:b/>
          <w:bCs/>
          <w:color w:val="000000"/>
          <w:sz w:val="28"/>
          <w:szCs w:val="28"/>
        </w:rPr>
        <w:t xml:space="preserve">Про затвердження Положення про порядок продажу земельних ділянок </w:t>
      </w:r>
      <w:r w:rsidR="00754C2C">
        <w:rPr>
          <w:rStyle w:val="qowt-font2-timesnewroman"/>
          <w:b/>
          <w:bCs/>
          <w:color w:val="000000"/>
          <w:sz w:val="28"/>
          <w:szCs w:val="28"/>
          <w:lang w:val="uk-UA"/>
        </w:rPr>
        <w:t xml:space="preserve">несільськогосподарського призначення </w:t>
      </w:r>
      <w:r w:rsidRPr="00BF7F68">
        <w:rPr>
          <w:rStyle w:val="qowt-font2-timesnewroman"/>
          <w:b/>
          <w:bCs/>
          <w:color w:val="000000"/>
          <w:sz w:val="28"/>
          <w:szCs w:val="28"/>
        </w:rPr>
        <w:t xml:space="preserve">комунальної власності на яких розташовані об’єкти нерухомого майна, </w:t>
      </w:r>
      <w:r w:rsidR="00754C2C">
        <w:rPr>
          <w:rStyle w:val="qowt-font2-timesnewroman"/>
          <w:b/>
          <w:bCs/>
          <w:color w:val="000000"/>
          <w:sz w:val="28"/>
          <w:szCs w:val="28"/>
          <w:lang w:val="uk-UA"/>
        </w:rPr>
        <w:t>що</w:t>
      </w:r>
      <w:r w:rsidRPr="00BF7F68">
        <w:rPr>
          <w:rStyle w:val="qowt-font2-timesnewroman"/>
          <w:b/>
          <w:bCs/>
          <w:color w:val="000000"/>
          <w:sz w:val="28"/>
          <w:szCs w:val="28"/>
        </w:rPr>
        <w:t xml:space="preserve"> є власністю </w:t>
      </w:r>
      <w:r w:rsidR="00FC2B20">
        <w:rPr>
          <w:rStyle w:val="qowt-font2-timesnewroman"/>
          <w:b/>
          <w:bCs/>
          <w:color w:val="000000"/>
          <w:sz w:val="28"/>
          <w:szCs w:val="28"/>
          <w:lang w:val="uk-UA"/>
        </w:rPr>
        <w:t>покупців цих ділянок</w:t>
      </w:r>
      <w:r w:rsidRPr="00BF7F68">
        <w:rPr>
          <w:rStyle w:val="qowt-font2-timesnewroman"/>
          <w:b/>
          <w:bCs/>
          <w:color w:val="000000"/>
          <w:sz w:val="28"/>
          <w:szCs w:val="28"/>
        </w:rPr>
        <w:t xml:space="preserve"> на території Іркліївської сільської ради</w:t>
      </w:r>
    </w:p>
    <w:p w:rsidR="00B249E1" w:rsidRDefault="00B249E1" w:rsidP="00B249E1">
      <w:pPr>
        <w:pStyle w:val="x-scope"/>
        <w:shd w:val="clear" w:color="auto" w:fill="FFFFFF"/>
      </w:pPr>
      <w:r>
        <w:rPr>
          <w:rStyle w:val="qowt-font2-timesnewroman"/>
          <w:color w:val="000000"/>
          <w:sz w:val="28"/>
          <w:szCs w:val="28"/>
        </w:rPr>
        <w:t> </w:t>
      </w:r>
      <w:r>
        <w:t xml:space="preserve"> </w:t>
      </w:r>
    </w:p>
    <w:p w:rsidR="007D33F8" w:rsidRDefault="007D33F8" w:rsidP="007D33F8">
      <w:pPr>
        <w:pStyle w:val="x-scope"/>
        <w:shd w:val="clear" w:color="auto" w:fill="FFFFFF"/>
        <w:ind w:firstLine="709"/>
        <w:jc w:val="both"/>
      </w:pPr>
      <w:r>
        <w:rPr>
          <w:rStyle w:val="qowt-font2-timesnewroman"/>
          <w:color w:val="000000"/>
          <w:sz w:val="28"/>
          <w:szCs w:val="28"/>
          <w:lang w:val="uk-UA"/>
        </w:rPr>
        <w:t xml:space="preserve">Відповідно до </w:t>
      </w:r>
      <w:r>
        <w:rPr>
          <w:rStyle w:val="qowt-font2-timesnewroman"/>
          <w:color w:val="000000"/>
          <w:sz w:val="28"/>
          <w:szCs w:val="28"/>
        </w:rPr>
        <w:t>стат</w:t>
      </w:r>
      <w:r>
        <w:rPr>
          <w:rStyle w:val="qowt-font2-timesnewroman"/>
          <w:color w:val="000000"/>
          <w:sz w:val="28"/>
          <w:szCs w:val="28"/>
          <w:lang w:val="uk-UA"/>
        </w:rPr>
        <w:t>ті</w:t>
      </w:r>
      <w:r>
        <w:rPr>
          <w:rStyle w:val="qowt-font2-timesnewroman"/>
          <w:color w:val="000000"/>
          <w:sz w:val="28"/>
          <w:szCs w:val="28"/>
        </w:rPr>
        <w:t xml:space="preserve"> 25, пунк</w:t>
      </w:r>
      <w:r>
        <w:rPr>
          <w:rStyle w:val="qowt-font2-timesnewroman"/>
          <w:color w:val="000000"/>
          <w:sz w:val="28"/>
          <w:szCs w:val="28"/>
          <w:lang w:val="uk-UA"/>
        </w:rPr>
        <w:t>ту</w:t>
      </w:r>
      <w:r>
        <w:rPr>
          <w:rStyle w:val="qowt-font2-timesnewroman"/>
          <w:color w:val="000000"/>
          <w:sz w:val="28"/>
          <w:szCs w:val="28"/>
        </w:rPr>
        <w:t xml:space="preserve"> 34 частини першої статті 26 Закону України </w:t>
      </w:r>
      <w:r>
        <w:rPr>
          <w:rStyle w:val="qowt-font2-timesnewroman"/>
          <w:b/>
          <w:bCs/>
          <w:color w:val="000000"/>
          <w:sz w:val="28"/>
          <w:szCs w:val="28"/>
        </w:rPr>
        <w:t>«</w:t>
      </w:r>
      <w:r>
        <w:rPr>
          <w:rStyle w:val="qowt-font2-timesnewroman"/>
          <w:color w:val="000000"/>
          <w:sz w:val="28"/>
          <w:szCs w:val="28"/>
        </w:rPr>
        <w:t>Про місцеве самоврядування в Україні</w:t>
      </w:r>
      <w:r>
        <w:rPr>
          <w:rStyle w:val="qowt-font2-timesnewroman"/>
          <w:b/>
          <w:bCs/>
          <w:color w:val="000000"/>
          <w:sz w:val="28"/>
          <w:szCs w:val="28"/>
        </w:rPr>
        <w:t>»</w:t>
      </w:r>
      <w:r>
        <w:rPr>
          <w:rStyle w:val="qowt-font2-timesnewroman"/>
          <w:b/>
          <w:bCs/>
          <w:color w:val="000000"/>
          <w:sz w:val="28"/>
          <w:szCs w:val="28"/>
          <w:lang w:val="uk-UA"/>
        </w:rPr>
        <w:t xml:space="preserve">, </w:t>
      </w:r>
      <w:r>
        <w:rPr>
          <w:rStyle w:val="qowt-font2-timesnewroman"/>
          <w:color w:val="000000"/>
          <w:sz w:val="28"/>
          <w:szCs w:val="28"/>
        </w:rPr>
        <w:t xml:space="preserve"> стат</w:t>
      </w:r>
      <w:r>
        <w:rPr>
          <w:rStyle w:val="qowt-font2-timesnewroman"/>
          <w:color w:val="000000"/>
          <w:sz w:val="28"/>
          <w:szCs w:val="28"/>
          <w:lang w:val="uk-UA"/>
        </w:rPr>
        <w:t>ей</w:t>
      </w:r>
      <w:r>
        <w:rPr>
          <w:rStyle w:val="qowt-font2-timesnewroman"/>
          <w:color w:val="000000"/>
          <w:sz w:val="28"/>
          <w:szCs w:val="28"/>
        </w:rPr>
        <w:t xml:space="preserve"> 12, 83, 116, 127, 128, 129 Земельного кодексу України, Цивільного кодексу України, Законів України «Про оцінку земель», «Про оцінку майна, майнових прав та професійну оціночну діяльність», Постанов Кабінету Міністрів України від 22.04.2009 року № 381 </w:t>
      </w:r>
      <w:r>
        <w:rPr>
          <w:rStyle w:val="qowt-font2-timesnewroman"/>
          <w:b/>
          <w:bCs/>
          <w:color w:val="000000"/>
          <w:sz w:val="28"/>
          <w:szCs w:val="28"/>
        </w:rPr>
        <w:t>«</w:t>
      </w:r>
      <w:r>
        <w:rPr>
          <w:rStyle w:val="qowt-font2-timesnewroman"/>
          <w:color w:val="000000"/>
          <w:sz w:val="28"/>
          <w:szCs w:val="28"/>
        </w:rPr>
        <w:t>Про затвердження порядку здійснення розрахунків з розстроченням платежу за придбання земельної ділянки державної та комунальної власності</w:t>
      </w:r>
      <w:r>
        <w:rPr>
          <w:rStyle w:val="qowt-font2-timesnewroman"/>
          <w:b/>
          <w:bCs/>
          <w:color w:val="000000"/>
          <w:sz w:val="28"/>
          <w:szCs w:val="28"/>
        </w:rPr>
        <w:t>», </w:t>
      </w:r>
      <w:r>
        <w:rPr>
          <w:rStyle w:val="qowt-font2-timesnewroman"/>
          <w:color w:val="000000"/>
          <w:sz w:val="28"/>
          <w:szCs w:val="28"/>
        </w:rPr>
        <w:t>від 11.10.2002 року № 1531 «Про експертну грошову оцінку земельних ділянок несільськогосподарського призначення» </w:t>
      </w:r>
      <w:r w:rsidRPr="00B249E1">
        <w:rPr>
          <w:rStyle w:val="qowt-font2-timesnewroman"/>
          <w:bCs/>
          <w:color w:val="000000"/>
          <w:sz w:val="28"/>
          <w:szCs w:val="28"/>
        </w:rPr>
        <w:t>та </w:t>
      </w:r>
      <w:r>
        <w:rPr>
          <w:rStyle w:val="qowt-font2-timesnewroman"/>
          <w:bCs/>
          <w:color w:val="000000"/>
          <w:sz w:val="28"/>
          <w:szCs w:val="28"/>
          <w:lang w:val="uk-UA"/>
        </w:rPr>
        <w:t>з</w:t>
      </w:r>
      <w:r>
        <w:rPr>
          <w:rStyle w:val="qowt-font2-timesnewroman"/>
          <w:color w:val="000000"/>
          <w:sz w:val="28"/>
          <w:szCs w:val="28"/>
        </w:rPr>
        <w:t xml:space="preserve"> метою забезпечення гарантій та прав на набуття права власності на землю й захисту прав територіальної громади з розвитку ринку землі, врегулювання земельних відносин щодо продажу земельних ділянок несільськогосподарського призначення, на яких розташовані об’єкти нерухомого майна, що є власністю фізичних та юридичних осіб, збільшення реальних надходжень до сільського бюджету, </w:t>
      </w:r>
      <w:r>
        <w:rPr>
          <w:rStyle w:val="qowt-font2-timesnewroman"/>
          <w:color w:val="000000"/>
          <w:sz w:val="28"/>
          <w:szCs w:val="28"/>
          <w:lang w:val="uk-UA"/>
        </w:rPr>
        <w:t>Іркліївська сільська</w:t>
      </w:r>
      <w:r>
        <w:rPr>
          <w:rStyle w:val="qowt-font2-timesnewroman"/>
          <w:color w:val="000000"/>
          <w:sz w:val="28"/>
          <w:szCs w:val="28"/>
        </w:rPr>
        <w:t xml:space="preserve"> рада</w:t>
      </w:r>
      <w:r>
        <w:t xml:space="preserve"> </w:t>
      </w:r>
    </w:p>
    <w:p w:rsidR="00B249E1" w:rsidRDefault="00B249E1" w:rsidP="00B249E1">
      <w:pPr>
        <w:pStyle w:val="x-scope"/>
        <w:shd w:val="clear" w:color="auto" w:fill="FFFFFF"/>
      </w:pPr>
      <w:bookmarkStart w:id="0" w:name="_GoBack"/>
      <w:bookmarkEnd w:id="0"/>
      <w:r>
        <w:rPr>
          <w:rStyle w:val="qowt-font2-timesnewroman"/>
          <w:color w:val="000000"/>
          <w:sz w:val="28"/>
          <w:szCs w:val="28"/>
        </w:rPr>
        <w:t> </w:t>
      </w:r>
      <w:r>
        <w:t xml:space="preserve"> </w:t>
      </w:r>
    </w:p>
    <w:p w:rsidR="00B249E1" w:rsidRDefault="00B249E1" w:rsidP="0090392D">
      <w:pPr>
        <w:pStyle w:val="x-scope"/>
        <w:shd w:val="clear" w:color="auto" w:fill="FFFFFF"/>
        <w:jc w:val="center"/>
      </w:pPr>
      <w:r>
        <w:rPr>
          <w:rStyle w:val="qowt-font2-timesnewroman"/>
          <w:color w:val="000000"/>
          <w:sz w:val="28"/>
          <w:szCs w:val="28"/>
        </w:rPr>
        <w:lastRenderedPageBreak/>
        <w:t>ВИРІШИЛА:</w:t>
      </w:r>
    </w:p>
    <w:p w:rsidR="00B249E1" w:rsidRDefault="00B249E1" w:rsidP="003B5CF4">
      <w:pPr>
        <w:pStyle w:val="qowt-li-00"/>
        <w:numPr>
          <w:ilvl w:val="0"/>
          <w:numId w:val="7"/>
        </w:numPr>
        <w:shd w:val="clear" w:color="auto" w:fill="FFFFFF"/>
        <w:ind w:left="0" w:firstLine="709"/>
        <w:jc w:val="both"/>
      </w:pPr>
      <w:r>
        <w:rPr>
          <w:rStyle w:val="qowt-font2-timesnewroman"/>
          <w:color w:val="000000"/>
          <w:sz w:val="28"/>
          <w:szCs w:val="28"/>
        </w:rPr>
        <w:t xml:space="preserve">Затвердити Положення про порядок продажу земельних ділянок </w:t>
      </w:r>
      <w:r w:rsidR="00754C2C">
        <w:rPr>
          <w:rStyle w:val="qowt-font2-timesnewroman"/>
          <w:color w:val="000000"/>
          <w:sz w:val="28"/>
          <w:szCs w:val="28"/>
          <w:lang w:val="uk-UA"/>
        </w:rPr>
        <w:t xml:space="preserve">несільськогосподарського призначення </w:t>
      </w:r>
      <w:r>
        <w:rPr>
          <w:rStyle w:val="qowt-font2-timesnewroman"/>
          <w:color w:val="000000"/>
          <w:sz w:val="28"/>
          <w:szCs w:val="28"/>
        </w:rPr>
        <w:t xml:space="preserve">комунальної власності на яких розташовані об’єкти нерухомого майна, </w:t>
      </w:r>
      <w:r w:rsidR="00754C2C">
        <w:rPr>
          <w:rStyle w:val="qowt-font2-timesnewroman"/>
          <w:color w:val="000000"/>
          <w:sz w:val="28"/>
          <w:szCs w:val="28"/>
          <w:lang w:val="uk-UA"/>
        </w:rPr>
        <w:t>що</w:t>
      </w:r>
      <w:r>
        <w:rPr>
          <w:rStyle w:val="qowt-font2-timesnewroman"/>
          <w:color w:val="000000"/>
          <w:sz w:val="28"/>
          <w:szCs w:val="28"/>
        </w:rPr>
        <w:t xml:space="preserve"> є власністю </w:t>
      </w:r>
      <w:r w:rsidR="003B5CF4">
        <w:rPr>
          <w:rStyle w:val="qowt-font2-timesnewroman"/>
          <w:color w:val="000000"/>
          <w:sz w:val="28"/>
          <w:szCs w:val="28"/>
          <w:lang w:val="uk-UA"/>
        </w:rPr>
        <w:t>покупців цих ділянок</w:t>
      </w:r>
      <w:r>
        <w:rPr>
          <w:rStyle w:val="qowt-font2-timesnewroman"/>
          <w:color w:val="000000"/>
          <w:sz w:val="28"/>
          <w:szCs w:val="28"/>
        </w:rPr>
        <w:t xml:space="preserve"> на території Іркліївської сільської ради</w:t>
      </w:r>
      <w:r w:rsidR="00754C2C">
        <w:rPr>
          <w:rStyle w:val="qowt-font2-timesnewroman"/>
          <w:color w:val="000000"/>
          <w:sz w:val="28"/>
          <w:szCs w:val="28"/>
          <w:lang w:val="uk-UA"/>
        </w:rPr>
        <w:t xml:space="preserve"> </w:t>
      </w:r>
      <w:r>
        <w:rPr>
          <w:rStyle w:val="qowt-font2-timesnewroman"/>
          <w:color w:val="000000"/>
          <w:sz w:val="28"/>
          <w:szCs w:val="28"/>
        </w:rPr>
        <w:t>(додається).</w:t>
      </w:r>
      <w:r>
        <w:t xml:space="preserve"> </w:t>
      </w:r>
    </w:p>
    <w:p w:rsidR="00754C2C" w:rsidRDefault="00754C2C" w:rsidP="003B5CF4">
      <w:pPr>
        <w:pStyle w:val="qowt-li-17154270400"/>
        <w:numPr>
          <w:ilvl w:val="0"/>
          <w:numId w:val="7"/>
        </w:numPr>
        <w:ind w:left="0" w:firstLine="709"/>
        <w:jc w:val="both"/>
      </w:pPr>
      <w:r>
        <w:rPr>
          <w:sz w:val="28"/>
          <w:szCs w:val="28"/>
        </w:rPr>
        <w:t>Оприлюднити</w:t>
      </w:r>
      <w:r w:rsidR="0006359A">
        <w:rPr>
          <w:sz w:val="28"/>
          <w:szCs w:val="28"/>
          <w:lang w:val="uk-UA"/>
        </w:rPr>
        <w:t xml:space="preserve"> на офіційному вебсайті Іркліївської сільської ради Золотоніського району Черкаської області</w:t>
      </w:r>
      <w:r>
        <w:rPr>
          <w:sz w:val="28"/>
          <w:szCs w:val="28"/>
        </w:rPr>
        <w:t xml:space="preserve"> Положення про порядок продажу земельних ділянок несільськогосподарського призначення</w:t>
      </w:r>
      <w:r>
        <w:rPr>
          <w:sz w:val="28"/>
          <w:szCs w:val="28"/>
          <w:lang w:val="uk-UA"/>
        </w:rPr>
        <w:t xml:space="preserve"> комунальної власності</w:t>
      </w:r>
      <w:r>
        <w:rPr>
          <w:sz w:val="28"/>
          <w:szCs w:val="28"/>
        </w:rPr>
        <w:t xml:space="preserve">, на яких розташовані об'єкти нерухомого майна, </w:t>
      </w:r>
      <w:r>
        <w:rPr>
          <w:rStyle w:val="qowt-font2-timesnewroman"/>
          <w:color w:val="000000"/>
          <w:sz w:val="28"/>
          <w:szCs w:val="28"/>
          <w:lang w:val="uk-UA"/>
        </w:rPr>
        <w:t>що</w:t>
      </w:r>
      <w:r>
        <w:rPr>
          <w:rStyle w:val="qowt-font2-timesnewroman"/>
          <w:color w:val="000000"/>
          <w:sz w:val="28"/>
          <w:szCs w:val="28"/>
        </w:rPr>
        <w:t xml:space="preserve"> є власністю </w:t>
      </w:r>
      <w:r w:rsidR="003B5CF4">
        <w:rPr>
          <w:rStyle w:val="qowt-font2-timesnewroman"/>
          <w:color w:val="000000"/>
          <w:sz w:val="28"/>
          <w:szCs w:val="28"/>
          <w:lang w:val="uk-UA"/>
        </w:rPr>
        <w:t>покупців цих ділянок</w:t>
      </w:r>
      <w:r>
        <w:rPr>
          <w:rStyle w:val="qowt-font2-timesnewroman"/>
          <w:color w:val="000000"/>
          <w:sz w:val="28"/>
          <w:szCs w:val="28"/>
        </w:rPr>
        <w:t xml:space="preserve"> на території Іркліївської сільської ради</w:t>
      </w:r>
      <w:r>
        <w:rPr>
          <w:sz w:val="28"/>
          <w:szCs w:val="28"/>
        </w:rPr>
        <w:t>.</w:t>
      </w:r>
      <w:r>
        <w:t xml:space="preserve"> </w:t>
      </w:r>
    </w:p>
    <w:p w:rsidR="00754C2C" w:rsidRDefault="00754C2C" w:rsidP="003B5CF4">
      <w:pPr>
        <w:pStyle w:val="qowt-li-17154270400"/>
        <w:numPr>
          <w:ilvl w:val="0"/>
          <w:numId w:val="7"/>
        </w:numPr>
        <w:shd w:val="clear" w:color="auto" w:fill="FFFFFF"/>
        <w:jc w:val="both"/>
      </w:pPr>
      <w:r>
        <w:rPr>
          <w:rStyle w:val="qowt-font4-inherit"/>
          <w:color w:val="000000"/>
          <w:sz w:val="28"/>
          <w:szCs w:val="28"/>
        </w:rPr>
        <w:t>Рішення набирає чинності після його офіційного опублікування.</w:t>
      </w:r>
    </w:p>
    <w:p w:rsidR="00BF7F68" w:rsidRPr="00BF7F68" w:rsidRDefault="00B249E1" w:rsidP="003B5CF4">
      <w:pPr>
        <w:pStyle w:val="a7"/>
        <w:numPr>
          <w:ilvl w:val="0"/>
          <w:numId w:val="7"/>
        </w:numPr>
        <w:spacing w:after="0" w:line="240" w:lineRule="auto"/>
        <w:ind w:left="0" w:firstLine="709"/>
        <w:jc w:val="both"/>
      </w:pPr>
      <w:r w:rsidRPr="00BF7F68">
        <w:rPr>
          <w:rStyle w:val="qowt-font2-timesnewroman"/>
          <w:color w:val="000000"/>
        </w:rPr>
        <w:t>Контроль за виконанням даного рішення покласти на постійн</w:t>
      </w:r>
      <w:r w:rsidR="00BF7F68">
        <w:rPr>
          <w:rStyle w:val="qowt-font2-timesnewroman"/>
          <w:color w:val="000000"/>
          <w:lang w:val="uk-UA"/>
        </w:rPr>
        <w:t>у</w:t>
      </w:r>
      <w:r w:rsidRPr="00BF7F68">
        <w:rPr>
          <w:rStyle w:val="qowt-font2-timesnewroman"/>
          <w:color w:val="000000"/>
        </w:rPr>
        <w:t xml:space="preserve"> комісі</w:t>
      </w:r>
      <w:r w:rsidR="00BF7F68">
        <w:rPr>
          <w:rStyle w:val="qowt-font2-timesnewroman"/>
          <w:color w:val="000000"/>
          <w:lang w:val="uk-UA"/>
        </w:rPr>
        <w:t>ю</w:t>
      </w:r>
      <w:r w:rsidRPr="00BF7F68">
        <w:rPr>
          <w:rStyle w:val="qowt-font2-timesnewroman"/>
          <w:color w:val="000000"/>
        </w:rPr>
        <w:t xml:space="preserve"> </w:t>
      </w:r>
      <w:r w:rsidR="00BF7F68" w:rsidRPr="00BF7F68">
        <w:rPr>
          <w:rFonts w:cs="Times New Roman"/>
          <w:lang w:val="uk-UA"/>
        </w:rPr>
        <w:t>сільської ради з питань розвитку територій, сільського господарства, земельних відносин охорони навколишнього природнього середовища, промисловості, архітектури, енергетики, будівництва, транспорту, зв’язку та житлово-комунального господарства</w:t>
      </w:r>
      <w:r w:rsidR="00BF7F68">
        <w:rPr>
          <w:lang w:val="uk-UA"/>
        </w:rPr>
        <w:t xml:space="preserve"> і постійну комісію сільської ради з питань планування фінансів, бюджету, соціально-економічного розвитку, інвестицій та міжнародного співробітництва, комунальної власності.</w:t>
      </w:r>
    </w:p>
    <w:p w:rsidR="00BF7F68" w:rsidRDefault="00B249E1" w:rsidP="00BF7F68">
      <w:pPr>
        <w:jc w:val="both"/>
        <w:rPr>
          <w:rFonts w:ascii="Times New Roman" w:hAnsi="Times New Roman" w:cs="Times New Roman"/>
          <w:sz w:val="28"/>
          <w:szCs w:val="28"/>
          <w:lang w:val="uk-UA"/>
        </w:rPr>
      </w:pPr>
      <w:r>
        <w:rPr>
          <w:color w:val="000000"/>
          <w:sz w:val="28"/>
          <w:szCs w:val="28"/>
        </w:rPr>
        <w:br/>
      </w:r>
      <w:r>
        <w:rPr>
          <w:color w:val="000000"/>
          <w:sz w:val="28"/>
          <w:szCs w:val="28"/>
        </w:rPr>
        <w:br/>
      </w:r>
      <w:r w:rsidR="00BF7F68" w:rsidRPr="0037342D">
        <w:rPr>
          <w:rFonts w:ascii="Times New Roman" w:hAnsi="Times New Roman" w:cs="Times New Roman"/>
          <w:b/>
          <w:sz w:val="28"/>
          <w:szCs w:val="28"/>
          <w:lang w:val="uk-UA"/>
        </w:rPr>
        <w:t xml:space="preserve">              </w:t>
      </w:r>
      <w:r w:rsidR="00BF7F68" w:rsidRPr="006340B8">
        <w:rPr>
          <w:rFonts w:ascii="Times New Roman" w:hAnsi="Times New Roman" w:cs="Times New Roman"/>
          <w:sz w:val="28"/>
          <w:szCs w:val="28"/>
          <w:lang w:val="uk-UA"/>
        </w:rPr>
        <w:t xml:space="preserve">Сільський голова                                           Анатолій ПИСАРЕНКО </w:t>
      </w:r>
    </w:p>
    <w:p w:rsidR="004650FC" w:rsidRDefault="004650FC" w:rsidP="00BF7F68">
      <w:pPr>
        <w:pStyle w:val="x-scope"/>
        <w:shd w:val="clear" w:color="auto" w:fill="FFFFFF"/>
        <w:jc w:val="center"/>
      </w:pPr>
      <w:r>
        <w:rPr>
          <w:color w:val="000000"/>
          <w:sz w:val="28"/>
          <w:szCs w:val="28"/>
        </w:rPr>
        <w:br/>
      </w: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90392D" w:rsidRDefault="0090392D" w:rsidP="00BF7F68">
      <w:pPr>
        <w:pStyle w:val="x-scope"/>
        <w:shd w:val="clear" w:color="auto" w:fill="FFFFFF"/>
        <w:jc w:val="center"/>
      </w:pPr>
    </w:p>
    <w:p w:rsidR="004650FC" w:rsidRDefault="004650FC" w:rsidP="004650FC">
      <w:pPr>
        <w:pStyle w:val="x-scope"/>
        <w:shd w:val="clear" w:color="auto" w:fill="FFFFFF"/>
        <w:jc w:val="right"/>
      </w:pPr>
      <w:r>
        <w:rPr>
          <w:rStyle w:val="qowt-font2-timesnewroman"/>
          <w:color w:val="000000"/>
          <w:sz w:val="28"/>
          <w:szCs w:val="28"/>
        </w:rPr>
        <w:t>Додаток</w:t>
      </w:r>
      <w:r w:rsidR="00AD2A77">
        <w:rPr>
          <w:rStyle w:val="qowt-font2-timesnewroman"/>
          <w:color w:val="000000"/>
          <w:sz w:val="28"/>
          <w:szCs w:val="28"/>
          <w:lang w:val="uk-UA"/>
        </w:rPr>
        <w:t xml:space="preserve"> 1</w:t>
      </w:r>
      <w:r>
        <w:t xml:space="preserve"> </w:t>
      </w:r>
    </w:p>
    <w:p w:rsidR="004650FC" w:rsidRDefault="004650FC" w:rsidP="004650FC">
      <w:pPr>
        <w:pStyle w:val="x-scope"/>
        <w:shd w:val="clear" w:color="auto" w:fill="FFFFFF"/>
        <w:jc w:val="right"/>
      </w:pPr>
      <w:r>
        <w:rPr>
          <w:rStyle w:val="qowt-font2-timesnewroman"/>
          <w:color w:val="000000"/>
          <w:sz w:val="28"/>
          <w:szCs w:val="28"/>
        </w:rPr>
        <w:t xml:space="preserve">до рішення </w:t>
      </w:r>
      <w:r w:rsidR="00B249E1">
        <w:rPr>
          <w:rStyle w:val="qowt-font2-timesnewroman"/>
          <w:color w:val="000000"/>
          <w:sz w:val="28"/>
          <w:szCs w:val="28"/>
        </w:rPr>
        <w:t>Іркліївської сільської ради</w:t>
      </w:r>
    </w:p>
    <w:p w:rsidR="004650FC" w:rsidRDefault="004650FC" w:rsidP="004650FC">
      <w:pPr>
        <w:pStyle w:val="x-scope"/>
        <w:shd w:val="clear" w:color="auto" w:fill="FFFFFF"/>
        <w:jc w:val="right"/>
      </w:pPr>
      <w:r>
        <w:rPr>
          <w:rStyle w:val="qowt-font2-timesnewroman"/>
          <w:color w:val="000000"/>
          <w:sz w:val="28"/>
          <w:szCs w:val="28"/>
        </w:rPr>
        <w:t>від ____________ р. № _________</w:t>
      </w:r>
      <w:r>
        <w:t xml:space="preserve"> </w:t>
      </w:r>
    </w:p>
    <w:p w:rsidR="004650FC" w:rsidRDefault="004650FC" w:rsidP="004650FC">
      <w:pPr>
        <w:pStyle w:val="x-scope"/>
        <w:shd w:val="clear" w:color="auto" w:fill="FFFFFF"/>
        <w:jc w:val="center"/>
      </w:pPr>
      <w:r>
        <w:rPr>
          <w:color w:val="000000"/>
          <w:sz w:val="28"/>
          <w:szCs w:val="28"/>
        </w:rPr>
        <w:br/>
      </w:r>
    </w:p>
    <w:p w:rsidR="004650FC" w:rsidRPr="00A44912" w:rsidRDefault="00754C2C" w:rsidP="00754C2C">
      <w:pPr>
        <w:pStyle w:val="x-scope"/>
        <w:shd w:val="clear" w:color="auto" w:fill="FFFFFF"/>
        <w:spacing w:before="0" w:beforeAutospacing="0" w:after="0" w:afterAutospacing="0"/>
        <w:rPr>
          <w:b/>
          <w:lang w:val="uk-UA"/>
        </w:rPr>
      </w:pPr>
      <w:r>
        <w:rPr>
          <w:rStyle w:val="qowt-font2-timesnewroman"/>
          <w:b/>
          <w:color w:val="000000"/>
          <w:sz w:val="28"/>
          <w:szCs w:val="28"/>
          <w:lang w:val="uk-UA"/>
        </w:rPr>
        <w:t xml:space="preserve">                                                  </w:t>
      </w:r>
      <w:r w:rsidR="004650FC" w:rsidRPr="00A44912">
        <w:rPr>
          <w:rStyle w:val="qowt-font2-timesnewroman"/>
          <w:b/>
          <w:color w:val="000000"/>
          <w:sz w:val="28"/>
          <w:szCs w:val="28"/>
          <w:lang w:val="uk-UA"/>
        </w:rPr>
        <w:t>ПОЛОЖЕННЯ</w:t>
      </w:r>
      <w:r w:rsidR="004650FC" w:rsidRPr="00A44912">
        <w:rPr>
          <w:b/>
          <w:lang w:val="uk-UA"/>
        </w:rPr>
        <w:t xml:space="preserve"> </w:t>
      </w:r>
    </w:p>
    <w:p w:rsidR="004650FC" w:rsidRPr="00A44912" w:rsidRDefault="004650FC" w:rsidP="00754C2C">
      <w:pPr>
        <w:pStyle w:val="x-scope"/>
        <w:shd w:val="clear" w:color="auto" w:fill="FFFFFF"/>
        <w:spacing w:before="0" w:beforeAutospacing="0" w:after="0" w:afterAutospacing="0"/>
        <w:jc w:val="center"/>
        <w:rPr>
          <w:b/>
          <w:lang w:val="uk-UA"/>
        </w:rPr>
      </w:pPr>
      <w:r w:rsidRPr="00A44912">
        <w:rPr>
          <w:rStyle w:val="qowt-font2-timesnewroman"/>
          <w:b/>
          <w:color w:val="000000"/>
          <w:sz w:val="28"/>
          <w:szCs w:val="28"/>
          <w:lang w:val="uk-UA"/>
        </w:rPr>
        <w:t xml:space="preserve">про порядок продажу земельних ділянок комунальної власності на яких розташовані об’єкти нерухомого майна, </w:t>
      </w:r>
      <w:r w:rsidR="00754C2C">
        <w:rPr>
          <w:rStyle w:val="qowt-font2-timesnewroman"/>
          <w:b/>
          <w:color w:val="000000"/>
          <w:sz w:val="28"/>
          <w:szCs w:val="28"/>
          <w:lang w:val="uk-UA"/>
        </w:rPr>
        <w:t>що</w:t>
      </w:r>
      <w:r w:rsidRPr="00A44912">
        <w:rPr>
          <w:rStyle w:val="qowt-font2-timesnewroman"/>
          <w:b/>
          <w:color w:val="000000"/>
          <w:sz w:val="28"/>
          <w:szCs w:val="28"/>
          <w:lang w:val="uk-UA"/>
        </w:rPr>
        <w:t xml:space="preserve"> є власністю </w:t>
      </w:r>
      <w:r w:rsidR="003B5CF4">
        <w:rPr>
          <w:rStyle w:val="qowt-font2-timesnewroman"/>
          <w:b/>
          <w:color w:val="000000"/>
          <w:sz w:val="28"/>
          <w:szCs w:val="28"/>
          <w:lang w:val="uk-UA"/>
        </w:rPr>
        <w:t xml:space="preserve">покупців цих ділянок </w:t>
      </w:r>
      <w:r w:rsidRPr="00A44912">
        <w:rPr>
          <w:rStyle w:val="qowt-font2-timesnewroman"/>
          <w:b/>
          <w:color w:val="000000"/>
          <w:sz w:val="28"/>
          <w:szCs w:val="28"/>
          <w:lang w:val="uk-UA"/>
        </w:rPr>
        <w:t xml:space="preserve">на території </w:t>
      </w:r>
      <w:r w:rsidR="00B249E1" w:rsidRPr="00A44912">
        <w:rPr>
          <w:rStyle w:val="qowt-font2-timesnewroman"/>
          <w:b/>
          <w:color w:val="000000"/>
          <w:sz w:val="28"/>
          <w:szCs w:val="28"/>
          <w:lang w:val="uk-UA"/>
        </w:rPr>
        <w:t>Іркліївської сільської ради</w:t>
      </w:r>
    </w:p>
    <w:p w:rsidR="004650FC" w:rsidRPr="001F2AAE" w:rsidRDefault="004650FC" w:rsidP="00CB4E78">
      <w:pPr>
        <w:pStyle w:val="x-scope"/>
        <w:shd w:val="clear" w:color="auto" w:fill="FFFFFF"/>
        <w:jc w:val="center"/>
        <w:rPr>
          <w:lang w:val="uk-UA"/>
        </w:rPr>
      </w:pPr>
      <w:r w:rsidRPr="001F2AAE">
        <w:rPr>
          <w:rStyle w:val="qowt-font2-timesnewroman"/>
          <w:color w:val="000000"/>
          <w:sz w:val="28"/>
          <w:szCs w:val="28"/>
          <w:u w:val="single"/>
          <w:lang w:val="uk-UA"/>
        </w:rPr>
        <w:t>І.</w:t>
      </w:r>
      <w:r w:rsidRPr="00B249E1">
        <w:rPr>
          <w:rStyle w:val="qowt-font2-timesnewroman"/>
          <w:color w:val="000000"/>
          <w:sz w:val="28"/>
          <w:szCs w:val="28"/>
          <w:u w:val="single"/>
        </w:rPr>
        <w:t> </w:t>
      </w:r>
      <w:r w:rsidRPr="001F2AAE">
        <w:rPr>
          <w:rStyle w:val="qowt-font2-timesnewroman"/>
          <w:bCs/>
          <w:color w:val="000000"/>
          <w:sz w:val="28"/>
          <w:szCs w:val="28"/>
          <w:u w:val="single"/>
          <w:lang w:val="uk-UA"/>
        </w:rPr>
        <w:t>ЗАГАЛЬНІ ПОЛОЖЕННЯ</w:t>
      </w:r>
    </w:p>
    <w:p w:rsidR="004650FC" w:rsidRPr="00C074A0" w:rsidRDefault="0050224E" w:rsidP="00C074A0">
      <w:pPr>
        <w:pStyle w:val="qowt-stl-2"/>
        <w:ind w:firstLine="709"/>
        <w:jc w:val="both"/>
        <w:rPr>
          <w:lang w:val="uk-UA"/>
        </w:rPr>
      </w:pPr>
      <w:r w:rsidRPr="001F2AAE">
        <w:rPr>
          <w:rStyle w:val="qowt-font2-timesnewroman"/>
          <w:color w:val="000000"/>
          <w:sz w:val="28"/>
          <w:szCs w:val="28"/>
          <w:lang w:val="uk-UA"/>
        </w:rPr>
        <w:t xml:space="preserve">Положення про порядок продажу земельних ділянок </w:t>
      </w:r>
      <w:r>
        <w:rPr>
          <w:rStyle w:val="qowt-font2-timesnewroman"/>
          <w:color w:val="000000"/>
          <w:sz w:val="28"/>
          <w:szCs w:val="28"/>
          <w:lang w:val="uk-UA"/>
        </w:rPr>
        <w:t xml:space="preserve">несільськогосподарського призначення </w:t>
      </w:r>
      <w:r w:rsidRPr="001F2AAE">
        <w:rPr>
          <w:rStyle w:val="qowt-font2-timesnewroman"/>
          <w:color w:val="000000"/>
          <w:sz w:val="28"/>
          <w:szCs w:val="28"/>
          <w:lang w:val="uk-UA"/>
        </w:rPr>
        <w:t xml:space="preserve">комунальної власності на яких розташовані об’єкти нерухомого майна, </w:t>
      </w:r>
      <w:r>
        <w:rPr>
          <w:rStyle w:val="qowt-font2-timesnewroman"/>
          <w:color w:val="000000"/>
          <w:sz w:val="28"/>
          <w:szCs w:val="28"/>
          <w:lang w:val="uk-UA"/>
        </w:rPr>
        <w:t>що</w:t>
      </w:r>
      <w:r w:rsidRPr="001F2AAE">
        <w:rPr>
          <w:rStyle w:val="qowt-font2-timesnewroman"/>
          <w:color w:val="000000"/>
          <w:sz w:val="28"/>
          <w:szCs w:val="28"/>
          <w:lang w:val="uk-UA"/>
        </w:rPr>
        <w:t xml:space="preserve"> є власністю </w:t>
      </w:r>
      <w:r w:rsidR="003B5CF4">
        <w:rPr>
          <w:rStyle w:val="qowt-font2-timesnewroman"/>
          <w:color w:val="000000"/>
          <w:sz w:val="28"/>
          <w:szCs w:val="28"/>
          <w:lang w:val="uk-UA"/>
        </w:rPr>
        <w:t>покупців цих ділянок</w:t>
      </w:r>
      <w:r w:rsidRPr="001F2AAE">
        <w:rPr>
          <w:rStyle w:val="qowt-font2-timesnewroman"/>
          <w:color w:val="000000"/>
          <w:sz w:val="28"/>
          <w:szCs w:val="28"/>
          <w:lang w:val="uk-UA"/>
        </w:rPr>
        <w:t xml:space="preserve"> на території Іркліївської сільської ради</w:t>
      </w:r>
      <w:r>
        <w:rPr>
          <w:rStyle w:val="qowt-font2-timesnewroman"/>
          <w:color w:val="000000"/>
          <w:sz w:val="28"/>
          <w:szCs w:val="28"/>
          <w:lang w:val="uk-UA"/>
        </w:rPr>
        <w:t xml:space="preserve"> </w:t>
      </w:r>
      <w:r w:rsidRPr="001F2AAE">
        <w:rPr>
          <w:sz w:val="28"/>
          <w:szCs w:val="28"/>
          <w:lang w:val="uk-UA"/>
        </w:rPr>
        <w:t>(далі - Положення)</w:t>
      </w:r>
      <w:r>
        <w:rPr>
          <w:sz w:val="28"/>
          <w:szCs w:val="28"/>
          <w:lang w:val="uk-UA"/>
        </w:rPr>
        <w:t xml:space="preserve">, </w:t>
      </w:r>
      <w:r w:rsidR="00B249E1" w:rsidRPr="001F2AAE">
        <w:rPr>
          <w:rStyle w:val="qowt-font2-timesnewroman"/>
          <w:color w:val="000000"/>
          <w:sz w:val="28"/>
          <w:szCs w:val="28"/>
          <w:lang w:val="uk-UA"/>
        </w:rPr>
        <w:t xml:space="preserve">розроблене відповідно </w:t>
      </w:r>
      <w:r w:rsidR="00C074A0" w:rsidRPr="001F2AAE">
        <w:rPr>
          <w:sz w:val="28"/>
          <w:szCs w:val="28"/>
          <w:lang w:val="uk-UA"/>
        </w:rPr>
        <w:t xml:space="preserve">до </w:t>
      </w:r>
      <w:r w:rsidR="00C074A0" w:rsidRPr="001F2AAE">
        <w:rPr>
          <w:color w:val="202020"/>
          <w:sz w:val="28"/>
          <w:szCs w:val="28"/>
          <w:lang w:val="uk-UA"/>
        </w:rPr>
        <w:t xml:space="preserve">Земельного кодексу України, </w:t>
      </w:r>
      <w:r w:rsidR="00C074A0" w:rsidRPr="001F2AAE">
        <w:rPr>
          <w:sz w:val="28"/>
          <w:szCs w:val="28"/>
          <w:lang w:val="uk-UA"/>
        </w:rPr>
        <w:t>Цивільного кодексу України,</w:t>
      </w:r>
      <w:r w:rsidR="001F2AAE">
        <w:rPr>
          <w:sz w:val="28"/>
          <w:szCs w:val="28"/>
          <w:lang w:val="uk-UA"/>
        </w:rPr>
        <w:t xml:space="preserve"> Бюджетного кодексу України,</w:t>
      </w:r>
      <w:r w:rsidR="00C074A0" w:rsidRPr="001F2AAE">
        <w:rPr>
          <w:sz w:val="28"/>
          <w:szCs w:val="28"/>
          <w:lang w:val="uk-UA"/>
        </w:rPr>
        <w:t xml:space="preserve"> </w:t>
      </w:r>
      <w:r w:rsidR="00C074A0" w:rsidRPr="001F2AAE">
        <w:rPr>
          <w:color w:val="202020"/>
          <w:sz w:val="28"/>
          <w:szCs w:val="28"/>
          <w:lang w:val="uk-UA"/>
        </w:rPr>
        <w:t xml:space="preserve">Закону України "Про землеустрій", Закону України "Про Державний земельний кадастр", </w:t>
      </w:r>
      <w:r w:rsidR="00C074A0" w:rsidRPr="001F2AAE">
        <w:rPr>
          <w:sz w:val="28"/>
          <w:szCs w:val="28"/>
          <w:lang w:val="uk-UA"/>
        </w:rPr>
        <w:t>Закону України «Про державну реєстрацію речових прав на нерухоме майно та їх обтяжень», Закону України «Про засади державної регуляторної політики в сфері господарської діяльності», Закону України «Про місцеве самоврядування в Україні»,</w:t>
      </w:r>
      <w:r w:rsidR="00C074A0" w:rsidRPr="001F2AAE">
        <w:rPr>
          <w:color w:val="202020"/>
          <w:sz w:val="28"/>
          <w:szCs w:val="28"/>
          <w:lang w:val="uk-UA"/>
        </w:rPr>
        <w:t xml:space="preserve"> Закону України </w:t>
      </w:r>
      <w:r w:rsidR="00C074A0" w:rsidRPr="001F2AAE">
        <w:rPr>
          <w:sz w:val="28"/>
          <w:szCs w:val="28"/>
          <w:lang w:val="uk-UA"/>
        </w:rPr>
        <w:t xml:space="preserve">«Про оцінку земель», </w:t>
      </w:r>
      <w:r w:rsidR="00C074A0" w:rsidRPr="001F2AAE">
        <w:rPr>
          <w:color w:val="202020"/>
          <w:sz w:val="28"/>
          <w:szCs w:val="28"/>
          <w:lang w:val="uk-UA"/>
        </w:rPr>
        <w:t xml:space="preserve">Закону України </w:t>
      </w:r>
      <w:r w:rsidR="00C074A0" w:rsidRPr="001F2AAE">
        <w:rPr>
          <w:sz w:val="28"/>
          <w:szCs w:val="28"/>
          <w:lang w:val="uk-UA"/>
        </w:rPr>
        <w:t xml:space="preserve">«Про оцінку майна, майнових прав та професійну оціночну діяльність в Україні», </w:t>
      </w:r>
      <w:r w:rsidR="00C074A0" w:rsidRPr="001F2AAE">
        <w:rPr>
          <w:color w:val="202020"/>
          <w:sz w:val="28"/>
          <w:szCs w:val="28"/>
          <w:lang w:val="uk-UA"/>
        </w:rPr>
        <w:t xml:space="preserve">Закону України </w:t>
      </w:r>
      <w:r w:rsidR="00C074A0" w:rsidRPr="001F2AAE">
        <w:rPr>
          <w:sz w:val="28"/>
          <w:szCs w:val="28"/>
          <w:lang w:val="uk-UA"/>
        </w:rPr>
        <w:t xml:space="preserve">«Про державну експертизу землевпорядної документації», Постанови Кабінету Міністрів України від 22.04.2009 р. </w:t>
      </w:r>
      <w:r w:rsidR="00C074A0">
        <w:rPr>
          <w:sz w:val="28"/>
          <w:szCs w:val="28"/>
        </w:rPr>
        <w:t>N</w:t>
      </w:r>
      <w:r w:rsidR="00C074A0" w:rsidRPr="001F2AAE">
        <w:rPr>
          <w:sz w:val="28"/>
          <w:szCs w:val="28"/>
          <w:lang w:val="uk-UA"/>
        </w:rPr>
        <w:t xml:space="preserve"> 381 «Про затвердження Порядку здійснення розрахунків з розстроченням платежу за придбання земельної ділянки державної та комунальної власності», Постанови Кабінету Міністрів України від 11.10.2002 р. </w:t>
      </w:r>
      <w:r w:rsidR="00C074A0">
        <w:rPr>
          <w:sz w:val="28"/>
          <w:szCs w:val="28"/>
        </w:rPr>
        <w:t>N</w:t>
      </w:r>
      <w:r w:rsidR="00C074A0" w:rsidRPr="001F2AAE">
        <w:rPr>
          <w:sz w:val="28"/>
          <w:szCs w:val="28"/>
          <w:lang w:val="uk-UA"/>
        </w:rPr>
        <w:t xml:space="preserve"> 1531 «Про експертну грошову оцінку земельних ділянок», Закону України "Про публічні закупівля", Наказу Фонду</w:t>
      </w:r>
      <w:r w:rsidR="00C074A0">
        <w:rPr>
          <w:sz w:val="28"/>
          <w:szCs w:val="28"/>
          <w:lang w:val="uk-UA"/>
        </w:rPr>
        <w:t xml:space="preserve"> </w:t>
      </w:r>
      <w:r w:rsidR="00C074A0" w:rsidRPr="001F2AAE">
        <w:rPr>
          <w:sz w:val="28"/>
          <w:szCs w:val="28"/>
          <w:lang w:val="uk-UA"/>
        </w:rPr>
        <w:t>державного</w:t>
      </w:r>
      <w:r w:rsidR="00C074A0">
        <w:rPr>
          <w:sz w:val="28"/>
          <w:szCs w:val="28"/>
        </w:rPr>
        <w:t> </w:t>
      </w:r>
      <w:r w:rsidR="00C074A0" w:rsidRPr="001F2AAE">
        <w:rPr>
          <w:sz w:val="28"/>
          <w:szCs w:val="28"/>
          <w:lang w:val="uk-UA"/>
        </w:rPr>
        <w:t xml:space="preserve"> майна України</w:t>
      </w:r>
      <w:r w:rsidR="00C074A0">
        <w:rPr>
          <w:sz w:val="28"/>
          <w:szCs w:val="28"/>
        </w:rPr>
        <w:t> </w:t>
      </w:r>
      <w:r w:rsidR="00C074A0" w:rsidRPr="001F2AAE">
        <w:rPr>
          <w:sz w:val="28"/>
          <w:szCs w:val="28"/>
          <w:lang w:val="uk-UA"/>
        </w:rPr>
        <w:t>31.12.2015</w:t>
      </w:r>
      <w:r w:rsidR="00C074A0">
        <w:rPr>
          <w:sz w:val="28"/>
          <w:szCs w:val="28"/>
        </w:rPr>
        <w:t> </w:t>
      </w:r>
      <w:r w:rsidR="00C074A0" w:rsidRPr="001F2AAE">
        <w:rPr>
          <w:sz w:val="28"/>
          <w:szCs w:val="28"/>
          <w:lang w:val="uk-UA"/>
        </w:rPr>
        <w:t xml:space="preserve"> № 2075 "Про затвердження Положення про конкурсний відбір суб’єктів оціночної діяльності" та інших актів чинного законодавства, </w:t>
      </w:r>
      <w:r w:rsidR="004650FC" w:rsidRPr="00C074A0">
        <w:rPr>
          <w:rStyle w:val="qowt-font2-timesnewroman"/>
          <w:color w:val="000000"/>
          <w:sz w:val="28"/>
          <w:szCs w:val="28"/>
          <w:lang w:val="uk-UA"/>
        </w:rPr>
        <w:t>та регулює порядок продажу земельних ділянок</w:t>
      </w:r>
      <w:r w:rsidR="00C074A0">
        <w:rPr>
          <w:rStyle w:val="qowt-font2-timesnewroman"/>
          <w:color w:val="000000"/>
          <w:sz w:val="28"/>
          <w:szCs w:val="28"/>
          <w:lang w:val="uk-UA"/>
        </w:rPr>
        <w:t xml:space="preserve"> несільськогосподарського призначення комунальної власності</w:t>
      </w:r>
      <w:r w:rsidR="004650FC" w:rsidRPr="00C074A0">
        <w:rPr>
          <w:rStyle w:val="qowt-font2-timesnewroman"/>
          <w:color w:val="000000"/>
          <w:sz w:val="28"/>
          <w:szCs w:val="28"/>
          <w:lang w:val="uk-UA"/>
        </w:rPr>
        <w:t>, на яких розташовані об’єкти нерухомого майна, що є власністю громадян, фізичних о</w:t>
      </w:r>
      <w:r w:rsidR="0006359A">
        <w:rPr>
          <w:rStyle w:val="qowt-font2-timesnewroman"/>
          <w:color w:val="000000"/>
          <w:sz w:val="28"/>
          <w:szCs w:val="28"/>
          <w:lang w:val="uk-UA"/>
        </w:rPr>
        <w:t>сіб-підприємців, юридичних осіб та юридичних осіб, які створені та зареєстровані відповідно до законодавства іноземної держави.</w:t>
      </w:r>
    </w:p>
    <w:p w:rsidR="004650FC" w:rsidRPr="00C329F8" w:rsidRDefault="004650FC" w:rsidP="00C074A0">
      <w:pPr>
        <w:pStyle w:val="x-scope"/>
        <w:numPr>
          <w:ilvl w:val="1"/>
          <w:numId w:val="8"/>
        </w:numPr>
        <w:shd w:val="clear" w:color="auto" w:fill="FFFFFF"/>
        <w:spacing w:before="0" w:beforeAutospacing="0" w:after="0" w:afterAutospacing="0"/>
        <w:ind w:left="0" w:firstLine="709"/>
        <w:jc w:val="both"/>
        <w:rPr>
          <w:lang w:val="uk-UA"/>
        </w:rPr>
      </w:pPr>
      <w:r w:rsidRPr="00A44912">
        <w:rPr>
          <w:rStyle w:val="qowt-font2-timesnewroman"/>
          <w:i/>
          <w:color w:val="000000"/>
          <w:sz w:val="28"/>
          <w:szCs w:val="28"/>
          <w:lang w:val="uk-UA"/>
        </w:rPr>
        <w:t>Об’єктами</w:t>
      </w:r>
      <w:r w:rsidRPr="00C074A0">
        <w:rPr>
          <w:rStyle w:val="qowt-font2-timesnewroman"/>
          <w:color w:val="000000"/>
          <w:sz w:val="28"/>
          <w:szCs w:val="28"/>
          <w:lang w:val="uk-UA"/>
        </w:rPr>
        <w:t xml:space="preserve"> продажу є земельні ділянки несільськогосподарського призначення</w:t>
      </w:r>
      <w:r w:rsidR="00C074A0">
        <w:rPr>
          <w:rStyle w:val="qowt-font2-timesnewroman"/>
          <w:color w:val="000000"/>
          <w:sz w:val="28"/>
          <w:szCs w:val="28"/>
          <w:lang w:val="uk-UA"/>
        </w:rPr>
        <w:t xml:space="preserve"> комунальної власності</w:t>
      </w:r>
      <w:r w:rsidRPr="00C074A0">
        <w:rPr>
          <w:rStyle w:val="qowt-font2-timesnewroman"/>
          <w:color w:val="000000"/>
          <w:sz w:val="28"/>
          <w:szCs w:val="28"/>
          <w:lang w:val="uk-UA"/>
        </w:rPr>
        <w:t>, на яких розташо</w:t>
      </w:r>
      <w:r w:rsidR="00B249E1" w:rsidRPr="00C074A0">
        <w:rPr>
          <w:rStyle w:val="qowt-font2-timesnewroman"/>
          <w:color w:val="000000"/>
          <w:sz w:val="28"/>
          <w:szCs w:val="28"/>
          <w:lang w:val="uk-UA"/>
        </w:rPr>
        <w:t xml:space="preserve">вані об’єкти нерухомого </w:t>
      </w:r>
      <w:r w:rsidR="00B249E1" w:rsidRPr="00C074A0">
        <w:rPr>
          <w:rStyle w:val="qowt-font2-timesnewroman"/>
          <w:color w:val="000000"/>
          <w:sz w:val="28"/>
          <w:szCs w:val="28"/>
          <w:lang w:val="uk-UA"/>
        </w:rPr>
        <w:lastRenderedPageBreak/>
        <w:t>майна,</w:t>
      </w:r>
      <w:r w:rsidR="00B249E1">
        <w:rPr>
          <w:rStyle w:val="qowt-font2-timesnewroman"/>
          <w:color w:val="000000"/>
          <w:sz w:val="28"/>
          <w:szCs w:val="28"/>
        </w:rPr>
        <w:t> </w:t>
      </w:r>
      <w:r w:rsidRPr="00C074A0">
        <w:rPr>
          <w:rStyle w:val="qowt-font2-timesnewroman"/>
          <w:color w:val="000000"/>
          <w:sz w:val="28"/>
          <w:szCs w:val="28"/>
          <w:lang w:val="uk-UA"/>
        </w:rPr>
        <w:t xml:space="preserve">що </w:t>
      </w:r>
      <w:r w:rsidR="00C329F8">
        <w:rPr>
          <w:rStyle w:val="qowt-font2-timesnewroman"/>
          <w:color w:val="000000"/>
          <w:sz w:val="28"/>
          <w:szCs w:val="28"/>
          <w:lang w:val="uk-UA"/>
        </w:rPr>
        <w:t>є власністю покупців цих ділянок</w:t>
      </w:r>
      <w:r w:rsidRPr="00C074A0">
        <w:rPr>
          <w:rStyle w:val="qowt-font2-timesnewroman"/>
          <w:color w:val="000000"/>
          <w:sz w:val="28"/>
          <w:szCs w:val="28"/>
          <w:lang w:val="uk-UA"/>
        </w:rPr>
        <w:t xml:space="preserve">. </w:t>
      </w:r>
      <w:r w:rsidRPr="00C329F8">
        <w:rPr>
          <w:rStyle w:val="qowt-font2-timesnewroman"/>
          <w:color w:val="000000"/>
          <w:sz w:val="28"/>
          <w:szCs w:val="28"/>
          <w:lang w:val="uk-UA"/>
        </w:rPr>
        <w:t xml:space="preserve">Норми цього Положення, поширюються на земельні ділянки, які розташовані в межах </w:t>
      </w:r>
      <w:r w:rsidR="00B249E1" w:rsidRPr="00C329F8">
        <w:rPr>
          <w:rStyle w:val="qowt-font2-timesnewroman"/>
          <w:color w:val="000000"/>
          <w:sz w:val="28"/>
          <w:szCs w:val="28"/>
          <w:lang w:val="uk-UA"/>
        </w:rPr>
        <w:t>Іркліївської сільської ради</w:t>
      </w:r>
      <w:r w:rsidR="00B249E1">
        <w:rPr>
          <w:rStyle w:val="qowt-font2-timesnewroman"/>
          <w:color w:val="000000"/>
          <w:sz w:val="28"/>
          <w:szCs w:val="28"/>
          <w:lang w:val="uk-UA"/>
        </w:rPr>
        <w:t xml:space="preserve"> </w:t>
      </w:r>
      <w:r w:rsidRPr="00C329F8">
        <w:rPr>
          <w:rStyle w:val="qowt-font2-timesnewroman"/>
          <w:color w:val="000000"/>
          <w:sz w:val="28"/>
          <w:szCs w:val="28"/>
          <w:lang w:val="uk-UA"/>
        </w:rPr>
        <w:t>та можуть бути передані у власність згідно чинного законодавства України.</w:t>
      </w:r>
      <w:r>
        <w:rPr>
          <w:rStyle w:val="qowt-font2-timesnewroman"/>
          <w:color w:val="000000"/>
          <w:sz w:val="28"/>
          <w:szCs w:val="28"/>
        </w:rPr>
        <w:t>           </w:t>
      </w:r>
      <w:r w:rsidRPr="00C329F8">
        <w:rPr>
          <w:lang w:val="uk-UA"/>
        </w:rPr>
        <w:t xml:space="preserve"> </w:t>
      </w:r>
    </w:p>
    <w:p w:rsidR="004650FC" w:rsidRDefault="00C074A0" w:rsidP="00C074A0">
      <w:pPr>
        <w:pStyle w:val="x-scope"/>
        <w:numPr>
          <w:ilvl w:val="1"/>
          <w:numId w:val="8"/>
        </w:numPr>
        <w:shd w:val="clear" w:color="auto" w:fill="FFFFFF"/>
        <w:jc w:val="both"/>
      </w:pPr>
      <w:r>
        <w:rPr>
          <w:i/>
          <w:iCs/>
          <w:sz w:val="28"/>
          <w:szCs w:val="28"/>
        </w:rPr>
        <w:t xml:space="preserve">Суб’ єктами </w:t>
      </w:r>
      <w:r>
        <w:rPr>
          <w:sz w:val="28"/>
          <w:szCs w:val="28"/>
        </w:rPr>
        <w:t>правовідносин з продажу земельних ділянок є:</w:t>
      </w:r>
      <w:r w:rsidR="004650FC">
        <w:t xml:space="preserve"> </w:t>
      </w:r>
    </w:p>
    <w:p w:rsidR="004650FC" w:rsidRDefault="004650FC" w:rsidP="004650FC">
      <w:pPr>
        <w:pStyle w:val="x-scope"/>
        <w:shd w:val="clear" w:color="auto" w:fill="FFFFFF"/>
        <w:jc w:val="both"/>
      </w:pPr>
      <w:r>
        <w:rPr>
          <w:rStyle w:val="qowt-font2-timesnewroman"/>
          <w:b/>
          <w:bCs/>
          <w:color w:val="000000"/>
          <w:sz w:val="28"/>
          <w:szCs w:val="28"/>
        </w:rPr>
        <w:t>Продавець </w:t>
      </w:r>
      <w:r>
        <w:rPr>
          <w:rStyle w:val="qowt-font2-timesnewroman"/>
          <w:color w:val="000000"/>
          <w:sz w:val="28"/>
          <w:szCs w:val="28"/>
        </w:rPr>
        <w:t xml:space="preserve">- </w:t>
      </w:r>
      <w:r w:rsidR="00B249E1">
        <w:rPr>
          <w:rStyle w:val="qowt-font2-timesnewroman"/>
          <w:color w:val="000000"/>
          <w:sz w:val="28"/>
          <w:szCs w:val="28"/>
        </w:rPr>
        <w:t>Іркліївська сільська</w:t>
      </w:r>
      <w:r>
        <w:rPr>
          <w:rStyle w:val="qowt-font2-timesnewroman"/>
          <w:color w:val="000000"/>
          <w:sz w:val="28"/>
          <w:szCs w:val="28"/>
        </w:rPr>
        <w:t xml:space="preserve"> рада в межах повноважень, визначених чинним законодавством України;</w:t>
      </w:r>
      <w:r>
        <w:t xml:space="preserve"> </w:t>
      </w:r>
    </w:p>
    <w:p w:rsidR="00B478F3" w:rsidRPr="00B478F3" w:rsidRDefault="004650FC" w:rsidP="00B478F3">
      <w:pPr>
        <w:pStyle w:val="x-scope"/>
        <w:shd w:val="clear" w:color="auto" w:fill="FFFFFF"/>
        <w:jc w:val="both"/>
        <w:rPr>
          <w:rStyle w:val="qowt-font2-timesnewroman"/>
          <w:color w:val="000000"/>
          <w:sz w:val="28"/>
          <w:szCs w:val="28"/>
          <w:lang w:val="uk-UA"/>
        </w:rPr>
      </w:pPr>
      <w:r>
        <w:rPr>
          <w:rStyle w:val="qowt-font2-timesnewroman"/>
          <w:b/>
          <w:bCs/>
          <w:color w:val="000000"/>
          <w:sz w:val="28"/>
          <w:szCs w:val="28"/>
        </w:rPr>
        <w:t>Покупець - </w:t>
      </w:r>
      <w:r>
        <w:rPr>
          <w:rStyle w:val="qowt-font2-timesnewroman"/>
          <w:color w:val="000000"/>
          <w:sz w:val="28"/>
          <w:szCs w:val="28"/>
        </w:rPr>
        <w:t xml:space="preserve">громадяни, фізичні особи-підприємці та юридичні особи, які є власниками об’єктів нерухомого майна, розташованого на земельних ділянках </w:t>
      </w:r>
      <w:r w:rsidR="00B249E1">
        <w:rPr>
          <w:rStyle w:val="qowt-font2-timesnewroman"/>
          <w:color w:val="000000"/>
          <w:sz w:val="28"/>
          <w:szCs w:val="28"/>
        </w:rPr>
        <w:t>Іркліївської сільської</w:t>
      </w:r>
      <w:r w:rsidR="00B249E1">
        <w:rPr>
          <w:rStyle w:val="qowt-font2-timesnewroman"/>
          <w:color w:val="000000"/>
          <w:sz w:val="28"/>
          <w:szCs w:val="28"/>
          <w:lang w:val="uk-UA"/>
        </w:rPr>
        <w:t xml:space="preserve"> </w:t>
      </w:r>
      <w:r w:rsidR="00B478F3">
        <w:rPr>
          <w:rStyle w:val="qowt-font2-timesnewroman"/>
          <w:color w:val="000000"/>
          <w:sz w:val="28"/>
          <w:szCs w:val="28"/>
        </w:rPr>
        <w:t>ради</w:t>
      </w:r>
      <w:r w:rsidR="00B478F3">
        <w:rPr>
          <w:rStyle w:val="qowt-font2-timesnewroman"/>
          <w:color w:val="000000"/>
          <w:sz w:val="28"/>
          <w:szCs w:val="28"/>
          <w:lang w:val="uk-UA"/>
        </w:rPr>
        <w:t>.</w:t>
      </w:r>
    </w:p>
    <w:p w:rsidR="004650FC" w:rsidRDefault="004650FC" w:rsidP="00B478F3">
      <w:pPr>
        <w:pStyle w:val="x-scope"/>
        <w:shd w:val="clear" w:color="auto" w:fill="FFFFFF"/>
        <w:jc w:val="both"/>
      </w:pPr>
      <w:r>
        <w:t xml:space="preserve"> </w:t>
      </w:r>
      <w:r w:rsidR="00B478F3">
        <w:rPr>
          <w:rStyle w:val="qowt-font2-timesnewroman"/>
          <w:color w:val="000000"/>
          <w:sz w:val="28"/>
          <w:szCs w:val="28"/>
        </w:rPr>
        <w:t>У цьому Положенні наведені нижче терміни вживаються у такому значенні:</w:t>
      </w:r>
    </w:p>
    <w:p w:rsidR="004650FC" w:rsidRDefault="004650FC" w:rsidP="004650FC">
      <w:pPr>
        <w:pStyle w:val="x-scope"/>
        <w:shd w:val="clear" w:color="auto" w:fill="FFFFFF"/>
        <w:jc w:val="both"/>
      </w:pPr>
      <w:r>
        <w:rPr>
          <w:rStyle w:val="qowt-font2-timesnewroman"/>
          <w:b/>
          <w:bCs/>
          <w:color w:val="000000"/>
          <w:sz w:val="28"/>
          <w:szCs w:val="28"/>
        </w:rPr>
        <w:t>Об’єкт експертної грошової оцінки </w:t>
      </w:r>
      <w:r>
        <w:rPr>
          <w:rStyle w:val="qowt-font2-timesnewroman"/>
          <w:color w:val="000000"/>
          <w:sz w:val="28"/>
          <w:szCs w:val="28"/>
        </w:rPr>
        <w:t xml:space="preserve">- земельні ділянки чи їх частини або сукупність земельних ділянок на території </w:t>
      </w:r>
      <w:r w:rsidR="00B249E1">
        <w:rPr>
          <w:rStyle w:val="qowt-font2-timesnewroman"/>
          <w:color w:val="000000"/>
          <w:sz w:val="28"/>
          <w:szCs w:val="28"/>
        </w:rPr>
        <w:t>Іркліївської сільської</w:t>
      </w:r>
      <w:r w:rsidR="00B249E1">
        <w:rPr>
          <w:rStyle w:val="qowt-font2-timesnewroman"/>
          <w:color w:val="000000"/>
          <w:sz w:val="28"/>
          <w:szCs w:val="28"/>
          <w:lang w:val="uk-UA"/>
        </w:rPr>
        <w:t xml:space="preserve"> </w:t>
      </w:r>
      <w:r>
        <w:rPr>
          <w:rStyle w:val="qowt-font2-timesnewroman"/>
          <w:color w:val="000000"/>
          <w:sz w:val="28"/>
          <w:szCs w:val="28"/>
        </w:rPr>
        <w:t>ради;</w:t>
      </w:r>
      <w:r>
        <w:t xml:space="preserve"> </w:t>
      </w:r>
    </w:p>
    <w:p w:rsidR="004650FC" w:rsidRDefault="004650FC" w:rsidP="004650FC">
      <w:pPr>
        <w:pStyle w:val="x-scope"/>
        <w:shd w:val="clear" w:color="auto" w:fill="FFFFFF"/>
        <w:jc w:val="both"/>
      </w:pPr>
      <w:r>
        <w:rPr>
          <w:rStyle w:val="qowt-font2-timesnewroman"/>
          <w:b/>
          <w:bCs/>
          <w:color w:val="000000"/>
          <w:sz w:val="28"/>
          <w:szCs w:val="28"/>
        </w:rPr>
        <w:t>Суб’єкт оціночної діяльності</w:t>
      </w:r>
      <w:r>
        <w:rPr>
          <w:rStyle w:val="qowt-font2-timesnewroman"/>
          <w:color w:val="000000"/>
          <w:sz w:val="28"/>
          <w:szCs w:val="28"/>
        </w:rPr>
        <w:t> — суб’єкт господарювання незалежно від його організаційно-правової форми та форми власності, що має у своєму складі оцінювачів з експертної грошової оцінки земельних ділянок та які отримали ліцензії на виконання землеоціночних робіт у встановленому законодавством порядку;</w:t>
      </w:r>
      <w:r>
        <w:t xml:space="preserve"> </w:t>
      </w:r>
    </w:p>
    <w:p w:rsidR="004650FC" w:rsidRDefault="004650FC" w:rsidP="004650FC">
      <w:pPr>
        <w:pStyle w:val="x-scope"/>
        <w:shd w:val="clear" w:color="auto" w:fill="FFFFFF"/>
        <w:jc w:val="both"/>
      </w:pPr>
      <w:r>
        <w:rPr>
          <w:rStyle w:val="qowt-font2-timesnewroman"/>
          <w:b/>
          <w:bCs/>
          <w:color w:val="000000"/>
          <w:sz w:val="28"/>
          <w:szCs w:val="28"/>
        </w:rPr>
        <w:t>Оцінювач — </w:t>
      </w:r>
      <w:r w:rsidR="00B249E1">
        <w:rPr>
          <w:rStyle w:val="qowt-font2-timesnewroman"/>
          <w:color w:val="000000"/>
          <w:sz w:val="28"/>
          <w:szCs w:val="28"/>
        </w:rPr>
        <w:t>суб’єкт</w:t>
      </w:r>
      <w:r w:rsidR="00B249E1">
        <w:rPr>
          <w:rStyle w:val="qowt-font2-timesnewroman"/>
          <w:color w:val="000000"/>
          <w:sz w:val="28"/>
          <w:szCs w:val="28"/>
          <w:lang w:val="uk-UA"/>
        </w:rPr>
        <w:t xml:space="preserve"> </w:t>
      </w:r>
      <w:r>
        <w:rPr>
          <w:rStyle w:val="qowt-font2-timesnewroman"/>
          <w:color w:val="000000"/>
          <w:sz w:val="28"/>
          <w:szCs w:val="28"/>
        </w:rPr>
        <w:t>підприємницької діяльності, яка отримала кваліфікаційне свідоцтво оцінювача з експертної грошової оцінки земельних ділянок та ліцензію на виконання земле оціночних робіт у встановленому законодавством порядку;</w:t>
      </w:r>
      <w:r>
        <w:t xml:space="preserve"> </w:t>
      </w:r>
    </w:p>
    <w:p w:rsidR="0006359A" w:rsidRDefault="004650FC" w:rsidP="004650FC">
      <w:pPr>
        <w:pStyle w:val="x-scope"/>
        <w:shd w:val="clear" w:color="auto" w:fill="FFFFFF"/>
        <w:jc w:val="both"/>
        <w:rPr>
          <w:rStyle w:val="qowt-font2-timesnewroman"/>
          <w:color w:val="000000"/>
          <w:sz w:val="28"/>
          <w:szCs w:val="28"/>
        </w:rPr>
      </w:pPr>
      <w:r>
        <w:rPr>
          <w:rStyle w:val="qowt-font2-timesnewroman"/>
          <w:b/>
          <w:bCs/>
          <w:color w:val="000000"/>
          <w:sz w:val="28"/>
          <w:szCs w:val="28"/>
        </w:rPr>
        <w:t>Експертна грошова оцінка земельної ділянки </w:t>
      </w:r>
      <w:r>
        <w:rPr>
          <w:rStyle w:val="qowt-font2-timesnewroman"/>
          <w:color w:val="000000"/>
          <w:sz w:val="28"/>
          <w:szCs w:val="28"/>
        </w:rPr>
        <w:t>- результат визначення вартості земельної ділянки та пов’язаних з нею прав суб’єктом оціночної діяльності у сфері оцінки земель із застосуванням сукупності підходів, методів та оціночних процедур, що забезпечують збір та аналіз даних, проведення розрахунків і оформлення результатів у вигляді звіту про проведення експертної грошової оцінки земельної ділянки та рецензії на нього.</w:t>
      </w:r>
    </w:p>
    <w:p w:rsidR="004650FC" w:rsidRDefault="0006359A" w:rsidP="004650FC">
      <w:pPr>
        <w:pStyle w:val="x-scope"/>
        <w:shd w:val="clear" w:color="auto" w:fill="FFFFFF"/>
        <w:jc w:val="both"/>
      </w:pPr>
      <w:r w:rsidRPr="0006359A">
        <w:rPr>
          <w:rStyle w:val="qowt-font2-timesnewroman"/>
          <w:b/>
          <w:color w:val="000000"/>
          <w:sz w:val="28"/>
          <w:szCs w:val="28"/>
          <w:lang w:val="uk-UA"/>
        </w:rPr>
        <w:t>Юридична особа, яка створена та зареєстрована відповідно до законодавства іноземної держави</w:t>
      </w:r>
      <w:r>
        <w:rPr>
          <w:rStyle w:val="qowt-font2-timesnewroman"/>
          <w:color w:val="000000"/>
          <w:sz w:val="28"/>
          <w:szCs w:val="28"/>
          <w:lang w:val="uk-UA"/>
        </w:rPr>
        <w:t xml:space="preserve"> – іноземна юридична особа, яка пройшла визначену Законом процедуру реєстрації в іншій країні, отримавши таким чином статус суб’єкта права, здатного мати права та обов’язки, а також брати участь у правовідносинах від свого імені, з обов’язковою реєстрацією постійного представництва з правом ведення господарської діяльності на території України. </w:t>
      </w:r>
      <w:r w:rsidR="004650FC">
        <w:t xml:space="preserve"> </w:t>
      </w:r>
    </w:p>
    <w:p w:rsidR="004650FC" w:rsidRDefault="004650FC" w:rsidP="004650FC">
      <w:pPr>
        <w:pStyle w:val="x-scope"/>
        <w:shd w:val="clear" w:color="auto" w:fill="FFFFFF"/>
        <w:jc w:val="center"/>
      </w:pPr>
      <w:r>
        <w:rPr>
          <w:rStyle w:val="qowt-font2-timesnewroman"/>
          <w:b/>
          <w:bCs/>
          <w:color w:val="000000"/>
          <w:sz w:val="28"/>
          <w:szCs w:val="28"/>
        </w:rPr>
        <w:t> </w:t>
      </w:r>
      <w:r>
        <w:t xml:space="preserve"> </w:t>
      </w:r>
    </w:p>
    <w:p w:rsidR="004650FC" w:rsidRPr="00285C1F" w:rsidRDefault="004650FC" w:rsidP="00B249E1">
      <w:pPr>
        <w:pStyle w:val="x-scope"/>
        <w:shd w:val="clear" w:color="auto" w:fill="FFFFFF"/>
        <w:jc w:val="center"/>
      </w:pPr>
      <w:r w:rsidRPr="00285C1F">
        <w:rPr>
          <w:rStyle w:val="qowt-font2-timesnewroman"/>
          <w:bCs/>
          <w:color w:val="000000"/>
          <w:sz w:val="28"/>
          <w:szCs w:val="28"/>
          <w:u w:val="single"/>
        </w:rPr>
        <w:lastRenderedPageBreak/>
        <w:t xml:space="preserve">ІІ. ПОРЯДОК </w:t>
      </w:r>
      <w:r w:rsidR="00B249E1" w:rsidRPr="00285C1F">
        <w:rPr>
          <w:rStyle w:val="qowt-font2-timesnewroman"/>
          <w:bCs/>
          <w:color w:val="000000"/>
          <w:sz w:val="28"/>
          <w:szCs w:val="28"/>
          <w:u w:val="single"/>
        </w:rPr>
        <w:t>ПОДАННЯ, РОЗГЛЯДУ ТА ПІД</w:t>
      </w:r>
      <w:r w:rsidR="00B249E1" w:rsidRPr="00285C1F">
        <w:rPr>
          <w:rStyle w:val="qowt-font2-timesnewroman"/>
          <w:bCs/>
          <w:color w:val="000000"/>
          <w:sz w:val="28"/>
          <w:szCs w:val="28"/>
          <w:u w:val="single"/>
          <w:lang w:val="uk-UA"/>
        </w:rPr>
        <w:t xml:space="preserve">ГОТОВКИ </w:t>
      </w:r>
      <w:r w:rsidRPr="00285C1F">
        <w:rPr>
          <w:rStyle w:val="qowt-font2-timesnewroman"/>
          <w:bCs/>
          <w:color w:val="000000"/>
          <w:sz w:val="28"/>
          <w:szCs w:val="28"/>
          <w:u w:val="single"/>
        </w:rPr>
        <w:t>ДОКУМЕНТІВ ДЛЯ ПРОДАЖУ ЗЕМЕЛЬНИХ ДІЛЯНОК ГРОМАДЯНАМ ТА ЮРИДИЧНИМ ОСОБАМ</w:t>
      </w:r>
    </w:p>
    <w:p w:rsidR="004650FC" w:rsidRDefault="004650FC" w:rsidP="0095661C">
      <w:pPr>
        <w:pStyle w:val="x-scope"/>
        <w:shd w:val="clear" w:color="auto" w:fill="FFFFFF"/>
        <w:ind w:firstLine="709"/>
        <w:jc w:val="both"/>
      </w:pPr>
      <w:r>
        <w:rPr>
          <w:rStyle w:val="qowt-font2-timesnewroman"/>
          <w:color w:val="000000"/>
          <w:sz w:val="28"/>
          <w:szCs w:val="28"/>
        </w:rPr>
        <w:t xml:space="preserve">    2.1. </w:t>
      </w:r>
      <w:r w:rsidR="00DA452F" w:rsidRPr="00DA452F">
        <w:rPr>
          <w:color w:val="333333"/>
          <w:sz w:val="28"/>
          <w:szCs w:val="28"/>
          <w:shd w:val="clear" w:color="auto" w:fill="FFFFFF"/>
        </w:rPr>
        <w:t>Громадяни та юридичні особи, зацікавлені у придбанні земельних ділянок у власність</w:t>
      </w:r>
      <w:r w:rsidR="00DA452F">
        <w:rPr>
          <w:color w:val="333333"/>
          <w:shd w:val="clear" w:color="auto" w:fill="FFFFFF"/>
          <w:lang w:val="uk-UA"/>
        </w:rPr>
        <w:t xml:space="preserve"> </w:t>
      </w:r>
      <w:r>
        <w:rPr>
          <w:rStyle w:val="qowt-font2-timesnewroman"/>
          <w:color w:val="000000"/>
          <w:sz w:val="28"/>
          <w:szCs w:val="28"/>
        </w:rPr>
        <w:t xml:space="preserve">(під власним майном), подають заяву (клопотання) до </w:t>
      </w:r>
      <w:r w:rsidR="00B249E1">
        <w:rPr>
          <w:rStyle w:val="qowt-font2-timesnewroman"/>
          <w:color w:val="000000"/>
          <w:sz w:val="28"/>
          <w:szCs w:val="28"/>
        </w:rPr>
        <w:t>Іркліївської сільської</w:t>
      </w:r>
      <w:r w:rsidR="00DA452F">
        <w:rPr>
          <w:rStyle w:val="qowt-font2-timesnewroman"/>
          <w:color w:val="000000"/>
          <w:sz w:val="28"/>
          <w:szCs w:val="28"/>
          <w:lang w:val="uk-UA"/>
        </w:rPr>
        <w:t xml:space="preserve"> </w:t>
      </w:r>
      <w:r>
        <w:rPr>
          <w:rStyle w:val="qowt-font2-timesnewroman"/>
          <w:color w:val="000000"/>
          <w:sz w:val="28"/>
          <w:szCs w:val="28"/>
        </w:rPr>
        <w:t>ради.</w:t>
      </w:r>
      <w:r>
        <w:t xml:space="preserve"> </w:t>
      </w:r>
    </w:p>
    <w:p w:rsidR="0095661C" w:rsidRPr="0095661C" w:rsidRDefault="004650FC" w:rsidP="0095661C">
      <w:pPr>
        <w:widowControl w:val="0"/>
        <w:autoSpaceDE w:val="0"/>
        <w:autoSpaceDN w:val="0"/>
        <w:adjustRightInd w:val="0"/>
        <w:ind w:firstLine="709"/>
        <w:jc w:val="both"/>
        <w:rPr>
          <w:rFonts w:ascii="Times New Roman" w:hAnsi="Times New Roman" w:cs="Times New Roman"/>
          <w:sz w:val="28"/>
          <w:szCs w:val="28"/>
          <w:lang w:val="uk-UA"/>
        </w:rPr>
      </w:pPr>
      <w:r w:rsidRPr="0095661C">
        <w:rPr>
          <w:rStyle w:val="qowt-font2-timesnewroman"/>
          <w:rFonts w:ascii="Times New Roman" w:hAnsi="Times New Roman" w:cs="Times New Roman"/>
          <w:sz w:val="28"/>
          <w:szCs w:val="28"/>
        </w:rPr>
        <w:t xml:space="preserve">    2.2. У заяві (клопотанні) зазначаються місце розташування земельної ділянки, її цільове призначення, розміри та площа, а також згода на </w:t>
      </w:r>
      <w:r w:rsidR="00DA452F" w:rsidRPr="0095661C">
        <w:rPr>
          <w:rFonts w:ascii="Times New Roman" w:hAnsi="Times New Roman" w:cs="Times New Roman"/>
          <w:sz w:val="28"/>
          <w:szCs w:val="28"/>
          <w:shd w:val="clear" w:color="auto" w:fill="FFFFFF"/>
        </w:rPr>
        <w:t>укладення договору про оплату авансового внеску в рахунок оплати ціни земельної ділянки</w:t>
      </w:r>
      <w:r w:rsidR="0095661C" w:rsidRPr="0095661C">
        <w:rPr>
          <w:rFonts w:ascii="Times New Roman" w:hAnsi="Times New Roman" w:cs="Times New Roman"/>
          <w:sz w:val="28"/>
          <w:szCs w:val="28"/>
          <w:lang w:val="uk-UA"/>
        </w:rPr>
        <w:t xml:space="preserve"> і обробку, використання та зберігання персональних даних.</w:t>
      </w:r>
    </w:p>
    <w:p w:rsidR="00DA452F" w:rsidRPr="0095661C" w:rsidRDefault="0095661C" w:rsidP="004650FC">
      <w:pPr>
        <w:pStyle w:val="x-scope"/>
        <w:shd w:val="clear" w:color="auto" w:fill="FFFFFF"/>
        <w:jc w:val="both"/>
        <w:rPr>
          <w:color w:val="333333"/>
          <w:shd w:val="clear" w:color="auto" w:fill="FFFFFF"/>
          <w:lang w:val="uk-UA"/>
        </w:rPr>
      </w:pPr>
      <w:r w:rsidRPr="00F2441B">
        <w:rPr>
          <w:color w:val="000000"/>
          <w:sz w:val="28"/>
          <w:szCs w:val="28"/>
        </w:rPr>
        <w:t>До заяви</w:t>
      </w:r>
      <w:r>
        <w:rPr>
          <w:color w:val="000000"/>
          <w:sz w:val="28"/>
          <w:szCs w:val="28"/>
          <w:lang w:val="uk-UA"/>
        </w:rPr>
        <w:t xml:space="preserve"> </w:t>
      </w:r>
      <w:r w:rsidRPr="00F2441B">
        <w:rPr>
          <w:color w:val="000000"/>
          <w:sz w:val="28"/>
          <w:szCs w:val="28"/>
        </w:rPr>
        <w:t>про</w:t>
      </w:r>
      <w:r w:rsidRPr="00F2441B">
        <w:rPr>
          <w:color w:val="000000"/>
          <w:sz w:val="28"/>
          <w:szCs w:val="28"/>
          <w:lang w:val="uk-UA"/>
        </w:rPr>
        <w:t xml:space="preserve"> надання згоди на</w:t>
      </w:r>
      <w:r w:rsidRPr="00F2441B">
        <w:rPr>
          <w:color w:val="000000"/>
          <w:sz w:val="28"/>
          <w:szCs w:val="28"/>
        </w:rPr>
        <w:t xml:space="preserve"> продаж земельної</w:t>
      </w:r>
      <w:r>
        <w:rPr>
          <w:color w:val="000000"/>
          <w:sz w:val="28"/>
          <w:szCs w:val="28"/>
          <w:lang w:val="uk-UA"/>
        </w:rPr>
        <w:t xml:space="preserve"> </w:t>
      </w:r>
      <w:r w:rsidRPr="00F2441B">
        <w:rPr>
          <w:color w:val="000000"/>
          <w:sz w:val="28"/>
          <w:szCs w:val="28"/>
        </w:rPr>
        <w:t>ділянки</w:t>
      </w:r>
      <w:r>
        <w:rPr>
          <w:color w:val="000000"/>
          <w:sz w:val="28"/>
          <w:szCs w:val="28"/>
          <w:lang w:val="uk-UA"/>
        </w:rPr>
        <w:t xml:space="preserve"> </w:t>
      </w:r>
      <w:r w:rsidRPr="00F2441B">
        <w:rPr>
          <w:color w:val="000000"/>
          <w:sz w:val="28"/>
          <w:szCs w:val="28"/>
        </w:rPr>
        <w:t>додаються</w:t>
      </w:r>
      <w:r>
        <w:rPr>
          <w:color w:val="000000"/>
          <w:sz w:val="28"/>
          <w:szCs w:val="28"/>
          <w:lang w:val="uk-UA"/>
        </w:rPr>
        <w:t>:</w:t>
      </w:r>
    </w:p>
    <w:p w:rsidR="0095661C" w:rsidRDefault="004650FC" w:rsidP="004650FC">
      <w:pPr>
        <w:pStyle w:val="x-scope"/>
        <w:shd w:val="clear" w:color="auto" w:fill="FFFFFF"/>
        <w:jc w:val="both"/>
        <w:rPr>
          <w:rStyle w:val="qowt-font2-timesnewroman"/>
          <w:color w:val="000000"/>
          <w:sz w:val="28"/>
          <w:szCs w:val="28"/>
          <w:lang w:val="uk-UA"/>
        </w:rPr>
      </w:pPr>
      <w:r>
        <w:rPr>
          <w:rStyle w:val="qowt-font2-timesnewroman"/>
          <w:color w:val="000000"/>
          <w:sz w:val="28"/>
          <w:szCs w:val="28"/>
        </w:rPr>
        <w:t>     а) документ, що посвідчує право користування земельною д</w:t>
      </w:r>
      <w:r w:rsidR="0095661C">
        <w:rPr>
          <w:rStyle w:val="qowt-font2-timesnewroman"/>
          <w:color w:val="000000"/>
          <w:sz w:val="28"/>
          <w:szCs w:val="28"/>
        </w:rPr>
        <w:t>ілянкою (у разі його наявності)</w:t>
      </w:r>
      <w:r w:rsidR="00BD1041">
        <w:rPr>
          <w:rStyle w:val="qowt-font2-timesnewroman"/>
          <w:color w:val="000000"/>
          <w:sz w:val="28"/>
          <w:szCs w:val="28"/>
          <w:lang w:val="uk-UA"/>
        </w:rPr>
        <w:t>, яка підлягає викупу</w:t>
      </w:r>
      <w:r w:rsidR="0095661C">
        <w:rPr>
          <w:rStyle w:val="qowt-font2-timesnewroman"/>
          <w:color w:val="000000"/>
          <w:sz w:val="28"/>
          <w:szCs w:val="28"/>
          <w:lang w:val="uk-UA"/>
        </w:rPr>
        <w:t>;</w:t>
      </w:r>
    </w:p>
    <w:p w:rsidR="004650FC" w:rsidRDefault="0095661C" w:rsidP="0095661C">
      <w:pPr>
        <w:pStyle w:val="x-scope"/>
        <w:shd w:val="clear" w:color="auto" w:fill="FFFFFF"/>
        <w:ind w:firstLine="284"/>
        <w:jc w:val="both"/>
      </w:pPr>
      <w:r>
        <w:rPr>
          <w:rStyle w:val="qowt-font2-timesnewroman"/>
          <w:color w:val="000000"/>
          <w:sz w:val="28"/>
          <w:szCs w:val="28"/>
          <w:lang w:val="uk-UA"/>
        </w:rPr>
        <w:t>б)</w:t>
      </w:r>
      <w:r w:rsidR="004650FC">
        <w:rPr>
          <w:rStyle w:val="qowt-font2-timesnewroman"/>
          <w:color w:val="000000"/>
          <w:sz w:val="28"/>
          <w:szCs w:val="28"/>
        </w:rPr>
        <w:t xml:space="preserve"> документи, що посвідчують право власності на нерухоме майно (будівлі та споруди), розташоване на цій земельній ділянці;</w:t>
      </w:r>
      <w:r w:rsidR="004650FC">
        <w:t xml:space="preserve"> </w:t>
      </w:r>
    </w:p>
    <w:p w:rsidR="00BD1041" w:rsidRDefault="00DA452F" w:rsidP="004650FC">
      <w:pPr>
        <w:pStyle w:val="x-scope"/>
        <w:shd w:val="clear" w:color="auto" w:fill="FFFFFF"/>
        <w:jc w:val="both"/>
        <w:rPr>
          <w:color w:val="000000"/>
          <w:sz w:val="28"/>
          <w:szCs w:val="28"/>
          <w:lang w:val="uk-UA"/>
        </w:rPr>
      </w:pPr>
      <w:r>
        <w:rPr>
          <w:rStyle w:val="qowt-font2-timesnewroman"/>
          <w:color w:val="000000"/>
          <w:sz w:val="28"/>
          <w:szCs w:val="28"/>
        </w:rPr>
        <w:t xml:space="preserve">     </w:t>
      </w:r>
      <w:r w:rsidR="0095661C">
        <w:rPr>
          <w:rStyle w:val="qowt-font2-timesnewroman"/>
          <w:color w:val="000000"/>
          <w:sz w:val="28"/>
          <w:szCs w:val="28"/>
          <w:lang w:val="uk-UA"/>
        </w:rPr>
        <w:t>в)</w:t>
      </w:r>
      <w:r>
        <w:rPr>
          <w:rStyle w:val="qowt-font2-timesnewroman"/>
          <w:color w:val="000000"/>
          <w:sz w:val="28"/>
          <w:szCs w:val="28"/>
        </w:rPr>
        <w:t xml:space="preserve"> </w:t>
      </w:r>
      <w:r w:rsidR="00BD1041" w:rsidRPr="00F2441B">
        <w:rPr>
          <w:color w:val="000000"/>
          <w:sz w:val="28"/>
          <w:szCs w:val="28"/>
          <w:lang w:val="uk-UA"/>
        </w:rPr>
        <w:t>витяг з Державного земельного кадастру про земельну ділянку, отриманий на момент подання заяви</w:t>
      </w:r>
      <w:r w:rsidR="00BD1041">
        <w:rPr>
          <w:color w:val="000000"/>
          <w:sz w:val="28"/>
          <w:szCs w:val="28"/>
          <w:lang w:val="uk-UA"/>
        </w:rPr>
        <w:t>;</w:t>
      </w:r>
    </w:p>
    <w:p w:rsidR="00A61ACF" w:rsidRDefault="00A61ACF" w:rsidP="00A61ACF">
      <w:pPr>
        <w:pStyle w:val="x-scope"/>
        <w:shd w:val="clear" w:color="auto" w:fill="FFFFFF"/>
        <w:ind w:firstLine="426"/>
        <w:jc w:val="both"/>
        <w:rPr>
          <w:color w:val="000000"/>
          <w:sz w:val="28"/>
          <w:szCs w:val="28"/>
          <w:lang w:val="uk-UA"/>
        </w:rPr>
      </w:pPr>
      <w:r>
        <w:rPr>
          <w:color w:val="000000"/>
          <w:sz w:val="28"/>
          <w:szCs w:val="28"/>
          <w:lang w:val="uk-UA"/>
        </w:rPr>
        <w:t xml:space="preserve">г) </w:t>
      </w:r>
      <w:r w:rsidR="00C62957">
        <w:rPr>
          <w:rStyle w:val="qowt-font2-timesnewroman"/>
          <w:color w:val="000000"/>
          <w:sz w:val="28"/>
          <w:szCs w:val="28"/>
        </w:rPr>
        <w:t>копі</w:t>
      </w:r>
      <w:r w:rsidR="00C62957">
        <w:rPr>
          <w:rStyle w:val="qowt-font2-timesnewroman"/>
          <w:color w:val="000000"/>
          <w:sz w:val="28"/>
          <w:szCs w:val="28"/>
          <w:lang w:val="uk-UA"/>
        </w:rPr>
        <w:t>ї</w:t>
      </w:r>
      <w:r w:rsidR="00C62957">
        <w:rPr>
          <w:rStyle w:val="qowt-font2-timesnewroman"/>
          <w:color w:val="000000"/>
          <w:sz w:val="28"/>
          <w:szCs w:val="28"/>
        </w:rPr>
        <w:t xml:space="preserve"> установчих документів</w:t>
      </w:r>
      <w:r w:rsidR="00C62957">
        <w:rPr>
          <w:rStyle w:val="qowt-font2-timesnewroman"/>
          <w:color w:val="000000"/>
          <w:sz w:val="28"/>
          <w:szCs w:val="28"/>
          <w:lang w:val="uk-UA"/>
        </w:rPr>
        <w:t>,</w:t>
      </w:r>
      <w:r w:rsidR="00C62957" w:rsidRPr="00417025">
        <w:rPr>
          <w:color w:val="000000"/>
          <w:sz w:val="28"/>
          <w:szCs w:val="28"/>
          <w:lang w:val="uk-UA"/>
        </w:rPr>
        <w:t xml:space="preserve"> </w:t>
      </w:r>
      <w:r w:rsidRPr="00417025">
        <w:rPr>
          <w:color w:val="000000"/>
          <w:sz w:val="28"/>
          <w:szCs w:val="28"/>
          <w:lang w:val="uk-UA"/>
        </w:rPr>
        <w:t>виписка з Єдиного державного реєстру юридичних осіб</w:t>
      </w:r>
      <w:r>
        <w:rPr>
          <w:color w:val="000000"/>
          <w:sz w:val="28"/>
          <w:szCs w:val="28"/>
          <w:lang w:val="uk-UA"/>
        </w:rPr>
        <w:t xml:space="preserve">, </w:t>
      </w:r>
      <w:r w:rsidRPr="00417025">
        <w:rPr>
          <w:color w:val="000000"/>
          <w:sz w:val="28"/>
          <w:szCs w:val="28"/>
          <w:lang w:val="uk-UA"/>
        </w:rPr>
        <w:t xml:space="preserve">фізичних осіб-підприємців </w:t>
      </w:r>
      <w:r>
        <w:rPr>
          <w:color w:val="000000"/>
          <w:sz w:val="28"/>
          <w:szCs w:val="28"/>
          <w:lang w:val="uk-UA"/>
        </w:rPr>
        <w:t>та</w:t>
      </w:r>
      <w:r w:rsidRPr="00417025">
        <w:rPr>
          <w:color w:val="000000"/>
          <w:sz w:val="28"/>
          <w:szCs w:val="28"/>
          <w:lang w:val="uk-UA"/>
        </w:rPr>
        <w:t xml:space="preserve"> громадських формувань</w:t>
      </w:r>
      <w:r w:rsidRPr="00F2441B">
        <w:rPr>
          <w:color w:val="000000"/>
          <w:sz w:val="28"/>
          <w:szCs w:val="28"/>
          <w:lang w:val="uk-UA"/>
        </w:rPr>
        <w:t>;</w:t>
      </w:r>
    </w:p>
    <w:p w:rsidR="00C62957" w:rsidRDefault="00A61ACF" w:rsidP="00C62957">
      <w:pPr>
        <w:pStyle w:val="x-scope"/>
        <w:shd w:val="clear" w:color="auto" w:fill="FFFFFF"/>
        <w:ind w:firstLine="426"/>
        <w:jc w:val="both"/>
        <w:rPr>
          <w:rStyle w:val="qowt-font2-timesnewroman"/>
          <w:color w:val="000000"/>
          <w:sz w:val="28"/>
          <w:szCs w:val="28"/>
        </w:rPr>
      </w:pPr>
      <w:r>
        <w:rPr>
          <w:color w:val="000000"/>
          <w:sz w:val="28"/>
          <w:szCs w:val="28"/>
          <w:lang w:val="uk-UA"/>
        </w:rPr>
        <w:t>д)</w:t>
      </w:r>
      <w:r w:rsidR="00C62957">
        <w:rPr>
          <w:rStyle w:val="a9"/>
          <w:color w:val="000000"/>
          <w:sz w:val="28"/>
          <w:szCs w:val="28"/>
          <w:u w:val="none"/>
          <w:lang w:val="uk-UA"/>
        </w:rPr>
        <w:t xml:space="preserve"> </w:t>
      </w:r>
      <w:r w:rsidR="00C62957">
        <w:rPr>
          <w:rStyle w:val="qowt-font2-timesnewroman"/>
          <w:color w:val="000000"/>
          <w:sz w:val="28"/>
          <w:szCs w:val="28"/>
        </w:rPr>
        <w:t>для громадян</w:t>
      </w:r>
      <w:r w:rsidR="004650FC">
        <w:rPr>
          <w:rStyle w:val="qowt-font2-timesnewroman"/>
          <w:color w:val="000000"/>
          <w:sz w:val="28"/>
          <w:szCs w:val="28"/>
        </w:rPr>
        <w:t xml:space="preserve"> — копія документа, що посвідчує особу</w:t>
      </w:r>
      <w:r w:rsidR="0095661C" w:rsidRPr="0095661C">
        <w:rPr>
          <w:color w:val="000000"/>
          <w:sz w:val="28"/>
          <w:szCs w:val="28"/>
          <w:lang w:val="uk-UA"/>
        </w:rPr>
        <w:t xml:space="preserve"> </w:t>
      </w:r>
      <w:r w:rsidR="0095661C" w:rsidRPr="00F2441B">
        <w:rPr>
          <w:color w:val="000000"/>
          <w:sz w:val="28"/>
          <w:szCs w:val="28"/>
          <w:lang w:val="uk-UA"/>
        </w:rPr>
        <w:t xml:space="preserve">та </w:t>
      </w:r>
      <w:r w:rsidR="0095661C">
        <w:rPr>
          <w:color w:val="000000"/>
          <w:sz w:val="28"/>
          <w:szCs w:val="28"/>
          <w:lang w:val="uk-UA"/>
        </w:rPr>
        <w:t>д</w:t>
      </w:r>
      <w:r w:rsidR="0095661C" w:rsidRPr="00F2441B">
        <w:rPr>
          <w:color w:val="000000"/>
          <w:sz w:val="28"/>
          <w:szCs w:val="28"/>
          <w:lang w:val="uk-UA"/>
        </w:rPr>
        <w:t>овідки про присвоєння реєстраційного номера облікової картки платника податків</w:t>
      </w:r>
      <w:r w:rsidR="004650FC">
        <w:rPr>
          <w:rStyle w:val="qowt-font2-timesnewroman"/>
          <w:color w:val="000000"/>
          <w:sz w:val="28"/>
          <w:szCs w:val="28"/>
        </w:rPr>
        <w:t>;</w:t>
      </w:r>
    </w:p>
    <w:p w:rsidR="00C62957" w:rsidRDefault="00C62957" w:rsidP="00C62957">
      <w:pPr>
        <w:pStyle w:val="x-scope"/>
        <w:shd w:val="clear" w:color="auto" w:fill="FFFFFF"/>
        <w:ind w:firstLine="426"/>
        <w:jc w:val="both"/>
        <w:rPr>
          <w:sz w:val="28"/>
          <w:szCs w:val="28"/>
          <w:shd w:val="clear" w:color="auto" w:fill="FFFFFF"/>
        </w:rPr>
      </w:pPr>
      <w:r>
        <w:rPr>
          <w:rStyle w:val="qowt-font2-timesnewroman"/>
          <w:color w:val="000000"/>
          <w:sz w:val="28"/>
          <w:szCs w:val="28"/>
          <w:lang w:val="uk-UA"/>
        </w:rPr>
        <w:t xml:space="preserve">е) </w:t>
      </w:r>
      <w:r w:rsidR="004650FC">
        <w:t xml:space="preserve"> </w:t>
      </w:r>
      <w:r w:rsidRPr="00F2441B">
        <w:rPr>
          <w:color w:val="000000"/>
          <w:sz w:val="28"/>
          <w:szCs w:val="28"/>
          <w:lang w:val="uk-UA"/>
        </w:rPr>
        <w:t>І</w:t>
      </w:r>
      <w:r w:rsidRPr="00F2441B">
        <w:rPr>
          <w:color w:val="000000"/>
          <w:sz w:val="28"/>
          <w:szCs w:val="28"/>
        </w:rPr>
        <w:t>ноземн</w:t>
      </w:r>
      <w:r w:rsidRPr="00F2441B">
        <w:rPr>
          <w:color w:val="000000"/>
          <w:sz w:val="28"/>
          <w:szCs w:val="28"/>
          <w:lang w:val="uk-UA"/>
        </w:rPr>
        <w:t>і</w:t>
      </w:r>
      <w:r>
        <w:rPr>
          <w:color w:val="000000"/>
          <w:sz w:val="28"/>
          <w:szCs w:val="28"/>
          <w:lang w:val="uk-UA"/>
        </w:rPr>
        <w:t xml:space="preserve"> </w:t>
      </w:r>
      <w:r w:rsidRPr="00F2441B">
        <w:rPr>
          <w:color w:val="000000"/>
          <w:sz w:val="28"/>
          <w:szCs w:val="28"/>
        </w:rPr>
        <w:t>юридичн</w:t>
      </w:r>
      <w:r w:rsidRPr="00F2441B">
        <w:rPr>
          <w:color w:val="000000"/>
          <w:sz w:val="28"/>
          <w:szCs w:val="28"/>
          <w:lang w:val="uk-UA"/>
        </w:rPr>
        <w:t>і</w:t>
      </w:r>
      <w:r w:rsidRPr="00F2441B">
        <w:rPr>
          <w:color w:val="000000"/>
          <w:sz w:val="28"/>
          <w:szCs w:val="28"/>
        </w:rPr>
        <w:t xml:space="preserve"> та фізичн</w:t>
      </w:r>
      <w:r w:rsidRPr="00F2441B">
        <w:rPr>
          <w:color w:val="000000"/>
          <w:sz w:val="28"/>
          <w:szCs w:val="28"/>
          <w:lang w:val="uk-UA"/>
        </w:rPr>
        <w:t>і</w:t>
      </w:r>
      <w:r w:rsidRPr="00F2441B">
        <w:rPr>
          <w:color w:val="000000"/>
          <w:sz w:val="28"/>
          <w:szCs w:val="28"/>
        </w:rPr>
        <w:t xml:space="preserve"> ос</w:t>
      </w:r>
      <w:r w:rsidRPr="00F2441B">
        <w:rPr>
          <w:color w:val="000000"/>
          <w:sz w:val="28"/>
          <w:szCs w:val="28"/>
          <w:lang w:val="uk-UA"/>
        </w:rPr>
        <w:t>о</w:t>
      </w:r>
      <w:r w:rsidRPr="00F2441B">
        <w:rPr>
          <w:color w:val="000000"/>
          <w:sz w:val="28"/>
          <w:szCs w:val="28"/>
        </w:rPr>
        <w:t>б</w:t>
      </w:r>
      <w:r w:rsidRPr="00F2441B">
        <w:rPr>
          <w:color w:val="000000"/>
          <w:sz w:val="28"/>
          <w:szCs w:val="28"/>
          <w:lang w:val="uk-UA"/>
        </w:rPr>
        <w:t>и додатково надають:</w:t>
      </w:r>
      <w:r w:rsidRPr="00C62957">
        <w:rPr>
          <w:sz w:val="28"/>
          <w:szCs w:val="28"/>
          <w:shd w:val="clear" w:color="auto" w:fill="FFFFFF"/>
        </w:rPr>
        <w:t xml:space="preserve"> </w:t>
      </w:r>
    </w:p>
    <w:p w:rsidR="00C62957" w:rsidRDefault="00C62957" w:rsidP="00C62957">
      <w:pPr>
        <w:pStyle w:val="x-scope"/>
        <w:shd w:val="clear" w:color="auto" w:fill="FFFFFF"/>
        <w:ind w:firstLine="426"/>
        <w:jc w:val="both"/>
        <w:rPr>
          <w:sz w:val="28"/>
          <w:szCs w:val="28"/>
          <w:shd w:val="clear" w:color="auto" w:fill="FFFFFF"/>
          <w:lang w:val="uk-UA"/>
        </w:rPr>
      </w:pPr>
      <w:r>
        <w:rPr>
          <w:sz w:val="28"/>
          <w:szCs w:val="28"/>
          <w:shd w:val="clear" w:color="auto" w:fill="FFFFFF"/>
          <w:lang w:val="uk-UA"/>
        </w:rPr>
        <w:t xml:space="preserve">- </w:t>
      </w:r>
      <w:r w:rsidRPr="00C62957">
        <w:rPr>
          <w:sz w:val="28"/>
          <w:szCs w:val="28"/>
          <w:shd w:val="clear" w:color="auto" w:fill="FFFFFF"/>
        </w:rPr>
        <w:t>копія свідоцтва про реєстрацію постійного представництва з правом ведення господарської діяльності на території України - для юридичних осіб, створених та зареєстрованих відповідно до законодавства іноземної держави</w:t>
      </w:r>
      <w:r>
        <w:rPr>
          <w:sz w:val="28"/>
          <w:szCs w:val="28"/>
          <w:shd w:val="clear" w:color="auto" w:fill="FFFFFF"/>
          <w:lang w:val="uk-UA"/>
        </w:rPr>
        <w:t>;</w:t>
      </w:r>
    </w:p>
    <w:p w:rsidR="00C62957" w:rsidRPr="00F2441B" w:rsidRDefault="00C62957" w:rsidP="00C62957">
      <w:pPr>
        <w:pStyle w:val="x-scope"/>
        <w:shd w:val="clear" w:color="auto" w:fill="FFFFFF"/>
        <w:ind w:firstLine="426"/>
        <w:jc w:val="both"/>
        <w:rPr>
          <w:color w:val="000000"/>
          <w:sz w:val="28"/>
          <w:szCs w:val="28"/>
        </w:rPr>
      </w:pPr>
      <w:r>
        <w:rPr>
          <w:sz w:val="28"/>
          <w:szCs w:val="28"/>
          <w:shd w:val="clear" w:color="auto" w:fill="FFFFFF"/>
          <w:lang w:val="uk-UA"/>
        </w:rPr>
        <w:t>-</w:t>
      </w:r>
      <w:r w:rsidRPr="00F2441B">
        <w:rPr>
          <w:color w:val="000000"/>
          <w:sz w:val="28"/>
          <w:szCs w:val="28"/>
          <w:lang w:val="uk-UA"/>
        </w:rPr>
        <w:t xml:space="preserve"> к</w:t>
      </w:r>
      <w:r w:rsidRPr="00F2441B">
        <w:rPr>
          <w:color w:val="000000"/>
          <w:sz w:val="28"/>
          <w:szCs w:val="28"/>
        </w:rPr>
        <w:t>опі</w:t>
      </w:r>
      <w:r w:rsidRPr="00F2441B">
        <w:rPr>
          <w:color w:val="000000"/>
          <w:sz w:val="28"/>
          <w:szCs w:val="28"/>
          <w:lang w:val="uk-UA"/>
        </w:rPr>
        <w:t>ю</w:t>
      </w:r>
      <w:r w:rsidRPr="00F2441B">
        <w:rPr>
          <w:color w:val="000000"/>
          <w:sz w:val="28"/>
          <w:szCs w:val="28"/>
        </w:rPr>
        <w:t xml:space="preserve"> документа, що</w:t>
      </w:r>
      <w:r>
        <w:rPr>
          <w:color w:val="000000"/>
          <w:sz w:val="28"/>
          <w:szCs w:val="28"/>
          <w:lang w:val="uk-UA"/>
        </w:rPr>
        <w:t xml:space="preserve"> </w:t>
      </w:r>
      <w:r w:rsidRPr="00F2441B">
        <w:rPr>
          <w:color w:val="000000"/>
          <w:sz w:val="28"/>
          <w:szCs w:val="28"/>
        </w:rPr>
        <w:t>підтверджує</w:t>
      </w:r>
      <w:r>
        <w:rPr>
          <w:color w:val="000000"/>
          <w:sz w:val="28"/>
          <w:szCs w:val="28"/>
          <w:lang w:val="uk-UA"/>
        </w:rPr>
        <w:t xml:space="preserve"> </w:t>
      </w:r>
      <w:r w:rsidRPr="00F2441B">
        <w:rPr>
          <w:color w:val="000000"/>
          <w:sz w:val="28"/>
          <w:szCs w:val="28"/>
        </w:rPr>
        <w:t>громадянство</w:t>
      </w:r>
      <w:r>
        <w:rPr>
          <w:color w:val="000000"/>
          <w:sz w:val="28"/>
          <w:szCs w:val="28"/>
          <w:lang w:val="uk-UA"/>
        </w:rPr>
        <w:t xml:space="preserve"> </w:t>
      </w:r>
      <w:r w:rsidRPr="00F2441B">
        <w:rPr>
          <w:color w:val="000000"/>
          <w:sz w:val="28"/>
          <w:szCs w:val="28"/>
        </w:rPr>
        <w:t>іноземця</w:t>
      </w:r>
      <w:r>
        <w:rPr>
          <w:color w:val="000000"/>
          <w:sz w:val="28"/>
          <w:szCs w:val="28"/>
          <w:lang w:val="uk-UA"/>
        </w:rPr>
        <w:t xml:space="preserve"> </w:t>
      </w:r>
      <w:r w:rsidRPr="00F2441B">
        <w:rPr>
          <w:color w:val="000000"/>
          <w:sz w:val="28"/>
          <w:szCs w:val="28"/>
        </w:rPr>
        <w:t>або</w:t>
      </w:r>
      <w:r>
        <w:rPr>
          <w:color w:val="000000"/>
          <w:sz w:val="28"/>
          <w:szCs w:val="28"/>
          <w:lang w:val="uk-UA"/>
        </w:rPr>
        <w:t xml:space="preserve"> </w:t>
      </w:r>
      <w:r w:rsidRPr="00F2441B">
        <w:rPr>
          <w:color w:val="000000"/>
          <w:sz w:val="28"/>
          <w:szCs w:val="28"/>
        </w:rPr>
        <w:t>посвідчує особу без громадянства, перекладеного</w:t>
      </w:r>
      <w:r>
        <w:rPr>
          <w:color w:val="000000"/>
          <w:sz w:val="28"/>
          <w:szCs w:val="28"/>
          <w:lang w:val="uk-UA"/>
        </w:rPr>
        <w:t xml:space="preserve"> </w:t>
      </w:r>
      <w:r w:rsidRPr="00F2441B">
        <w:rPr>
          <w:color w:val="000000"/>
          <w:sz w:val="28"/>
          <w:szCs w:val="28"/>
        </w:rPr>
        <w:t>українською</w:t>
      </w:r>
      <w:r>
        <w:rPr>
          <w:color w:val="000000"/>
          <w:sz w:val="28"/>
          <w:szCs w:val="28"/>
          <w:lang w:val="uk-UA"/>
        </w:rPr>
        <w:t xml:space="preserve"> </w:t>
      </w:r>
      <w:r w:rsidRPr="00F2441B">
        <w:rPr>
          <w:color w:val="000000"/>
          <w:sz w:val="28"/>
          <w:szCs w:val="28"/>
        </w:rPr>
        <w:t>мовою та завірен</w:t>
      </w:r>
      <w:r w:rsidRPr="00F2441B">
        <w:rPr>
          <w:color w:val="000000"/>
          <w:sz w:val="28"/>
          <w:szCs w:val="28"/>
          <w:lang w:val="uk-UA"/>
        </w:rPr>
        <w:t>ого</w:t>
      </w:r>
      <w:r w:rsidRPr="00F2441B">
        <w:rPr>
          <w:color w:val="000000"/>
          <w:sz w:val="28"/>
          <w:szCs w:val="28"/>
        </w:rPr>
        <w:t xml:space="preserve"> </w:t>
      </w:r>
      <w:r>
        <w:rPr>
          <w:color w:val="000000"/>
          <w:sz w:val="28"/>
          <w:szCs w:val="28"/>
          <w:lang w:val="uk-UA"/>
        </w:rPr>
        <w:t>в</w:t>
      </w:r>
      <w:r w:rsidRPr="00F2441B">
        <w:rPr>
          <w:color w:val="000000"/>
          <w:sz w:val="28"/>
          <w:szCs w:val="28"/>
        </w:rPr>
        <w:t xml:space="preserve"> </w:t>
      </w:r>
      <w:r>
        <w:rPr>
          <w:color w:val="000000"/>
          <w:sz w:val="28"/>
          <w:szCs w:val="28"/>
          <w:lang w:val="uk-UA"/>
        </w:rPr>
        <w:t>у</w:t>
      </w:r>
      <w:r w:rsidRPr="00F2441B">
        <w:rPr>
          <w:color w:val="000000"/>
          <w:sz w:val="28"/>
          <w:szCs w:val="28"/>
        </w:rPr>
        <w:t>становленому порядку (для іноземного</w:t>
      </w:r>
      <w:r>
        <w:rPr>
          <w:color w:val="000000"/>
          <w:sz w:val="28"/>
          <w:szCs w:val="28"/>
          <w:lang w:val="uk-UA"/>
        </w:rPr>
        <w:t xml:space="preserve"> </w:t>
      </w:r>
      <w:r w:rsidRPr="00F2441B">
        <w:rPr>
          <w:color w:val="000000"/>
          <w:sz w:val="28"/>
          <w:szCs w:val="28"/>
        </w:rPr>
        <w:t xml:space="preserve">громадянина та особи без громадянства). </w:t>
      </w:r>
    </w:p>
    <w:p w:rsidR="008B23FA" w:rsidRDefault="008B23FA" w:rsidP="00827680">
      <w:pPr>
        <w:pStyle w:val="qowt-stl-1"/>
        <w:ind w:firstLine="709"/>
        <w:jc w:val="both"/>
        <w:rPr>
          <w:sz w:val="28"/>
          <w:szCs w:val="28"/>
          <w:lang w:val="uk-UA"/>
        </w:rPr>
      </w:pPr>
      <w:r w:rsidRPr="008B23FA">
        <w:rPr>
          <w:color w:val="000000"/>
          <w:sz w:val="28"/>
          <w:szCs w:val="28"/>
          <w:shd w:val="clear" w:color="auto" w:fill="FFFFFF"/>
          <w:lang w:val="uk-UA"/>
        </w:rPr>
        <w:t>С</w:t>
      </w:r>
      <w:r>
        <w:rPr>
          <w:color w:val="000000"/>
          <w:sz w:val="28"/>
          <w:szCs w:val="28"/>
          <w:shd w:val="clear" w:color="auto" w:fill="FFFFFF"/>
          <w:lang w:val="uk-UA"/>
        </w:rPr>
        <w:t>ільський</w:t>
      </w:r>
      <w:r w:rsidRPr="008B23FA">
        <w:rPr>
          <w:color w:val="000000"/>
          <w:sz w:val="28"/>
          <w:szCs w:val="28"/>
          <w:shd w:val="clear" w:color="auto" w:fill="FFFFFF"/>
          <w:lang w:val="uk-UA"/>
        </w:rPr>
        <w:t xml:space="preserve"> голова дає доручення відділу земельних відносин та </w:t>
      </w:r>
      <w:r>
        <w:rPr>
          <w:color w:val="000000"/>
          <w:sz w:val="28"/>
          <w:szCs w:val="28"/>
          <w:shd w:val="clear" w:color="auto" w:fill="FFFFFF"/>
          <w:lang w:val="uk-UA"/>
        </w:rPr>
        <w:t xml:space="preserve">захисту довкілля  виконавчого комітету Іркліївської сільської ради </w:t>
      </w:r>
      <w:r w:rsidRPr="008B23FA">
        <w:rPr>
          <w:color w:val="000000"/>
          <w:sz w:val="28"/>
          <w:szCs w:val="28"/>
          <w:shd w:val="clear" w:color="auto" w:fill="FFFFFF"/>
          <w:lang w:val="uk-UA"/>
        </w:rPr>
        <w:t xml:space="preserve">(далі – </w:t>
      </w:r>
      <w:r w:rsidRPr="008B23FA">
        <w:rPr>
          <w:i/>
          <w:iCs/>
          <w:color w:val="000000"/>
          <w:sz w:val="28"/>
          <w:szCs w:val="28"/>
          <w:shd w:val="clear" w:color="auto" w:fill="FFFFFF"/>
          <w:lang w:val="uk-UA"/>
        </w:rPr>
        <w:t>Уповноважена особа</w:t>
      </w:r>
      <w:r w:rsidRPr="008B23FA">
        <w:rPr>
          <w:color w:val="000000"/>
          <w:sz w:val="28"/>
          <w:szCs w:val="28"/>
          <w:shd w:val="clear" w:color="auto" w:fill="FFFFFF"/>
          <w:lang w:val="uk-UA"/>
        </w:rPr>
        <w:t>) на подальше опрацювання.</w:t>
      </w:r>
      <w:r>
        <w:rPr>
          <w:sz w:val="28"/>
          <w:szCs w:val="28"/>
          <w:lang w:val="uk-UA"/>
        </w:rPr>
        <w:t xml:space="preserve"> </w:t>
      </w:r>
    </w:p>
    <w:p w:rsidR="008B23FA" w:rsidRDefault="008B23FA" w:rsidP="00827680">
      <w:pPr>
        <w:pStyle w:val="qowt-stl-1"/>
        <w:ind w:firstLine="709"/>
        <w:jc w:val="both"/>
      </w:pPr>
      <w:r>
        <w:rPr>
          <w:sz w:val="28"/>
          <w:szCs w:val="28"/>
          <w:lang w:val="uk-UA"/>
        </w:rPr>
        <w:lastRenderedPageBreak/>
        <w:t xml:space="preserve">2.3. </w:t>
      </w:r>
      <w:r>
        <w:rPr>
          <w:sz w:val="28"/>
          <w:szCs w:val="28"/>
        </w:rPr>
        <w:t xml:space="preserve">Після надходження клопотання до Уповноваженої особи Покупці </w:t>
      </w:r>
      <w:r>
        <w:rPr>
          <w:sz w:val="28"/>
          <w:szCs w:val="28"/>
          <w:u w:val="single"/>
        </w:rPr>
        <w:t>за необхідності</w:t>
      </w:r>
      <w:r>
        <w:rPr>
          <w:sz w:val="28"/>
          <w:szCs w:val="28"/>
        </w:rPr>
        <w:t xml:space="preserve"> надають додатково наступні документи:</w:t>
      </w:r>
    </w:p>
    <w:p w:rsidR="008B23FA" w:rsidRDefault="008B23FA" w:rsidP="00827680">
      <w:pPr>
        <w:pStyle w:val="qowt-stl-1"/>
        <w:ind w:firstLine="709"/>
        <w:jc w:val="both"/>
      </w:pPr>
      <w:r>
        <w:rPr>
          <w:sz w:val="28"/>
          <w:szCs w:val="28"/>
        </w:rPr>
        <w:t>а) гарантійний лист Покупця про відсутність відносно нього порушення справи про банкрутство або припинення його діяльності</w:t>
      </w:r>
      <w:r>
        <w:rPr>
          <w:i/>
          <w:iCs/>
          <w:sz w:val="28"/>
          <w:szCs w:val="28"/>
        </w:rPr>
        <w:t xml:space="preserve"> </w:t>
      </w:r>
      <w:r>
        <w:rPr>
          <w:sz w:val="28"/>
          <w:szCs w:val="28"/>
        </w:rPr>
        <w:t>у разі продажу земельної ділянки суб’єкту підприємницької діяльності;</w:t>
      </w:r>
    </w:p>
    <w:p w:rsidR="008B23FA" w:rsidRDefault="008B23FA" w:rsidP="00827680">
      <w:pPr>
        <w:pStyle w:val="qowt-stl-1"/>
        <w:ind w:firstLine="709"/>
        <w:jc w:val="both"/>
      </w:pPr>
      <w:r>
        <w:rPr>
          <w:sz w:val="28"/>
          <w:szCs w:val="28"/>
        </w:rPr>
        <w:t>б) витяг з технічної документації про нормативно грошову оцінку земельної ділянки з урахуванням щорічної її індексації за формою;</w:t>
      </w:r>
    </w:p>
    <w:p w:rsidR="008B23FA" w:rsidRDefault="008B23FA" w:rsidP="00827680">
      <w:pPr>
        <w:pStyle w:val="qowt-stl-1"/>
        <w:ind w:firstLine="709"/>
        <w:jc w:val="both"/>
      </w:pPr>
      <w:r>
        <w:rPr>
          <w:sz w:val="28"/>
          <w:szCs w:val="28"/>
        </w:rPr>
        <w:t>в) проект землеустрою щодо відведення земельної ділянки (у разі наявності);</w:t>
      </w:r>
    </w:p>
    <w:p w:rsidR="008B23FA" w:rsidRDefault="008B23FA" w:rsidP="00827680">
      <w:pPr>
        <w:pStyle w:val="qowt-stl-1"/>
        <w:ind w:firstLine="709"/>
        <w:jc w:val="both"/>
      </w:pPr>
      <w:r>
        <w:rPr>
          <w:sz w:val="28"/>
          <w:szCs w:val="28"/>
        </w:rPr>
        <w:t>г) документ, що посвідчує право уповноваженої особи на виконання дій, передбачених цим порядком;</w:t>
      </w:r>
    </w:p>
    <w:p w:rsidR="008B23FA" w:rsidRPr="008B23FA" w:rsidRDefault="008B23FA" w:rsidP="00827680">
      <w:pPr>
        <w:pStyle w:val="x-scope"/>
        <w:shd w:val="clear" w:color="auto" w:fill="FFFFFF"/>
        <w:ind w:firstLine="709"/>
        <w:jc w:val="both"/>
        <w:rPr>
          <w:color w:val="000000"/>
          <w:lang w:val="uk-UA"/>
        </w:rPr>
      </w:pPr>
      <w:r>
        <w:rPr>
          <w:color w:val="000000"/>
          <w:sz w:val="28"/>
          <w:szCs w:val="28"/>
        </w:rPr>
        <w:t>д) документ, що підтверджує сплату за фактичне землекористування</w:t>
      </w:r>
      <w:r w:rsidR="00827680">
        <w:rPr>
          <w:color w:val="000000"/>
          <w:sz w:val="28"/>
          <w:szCs w:val="28"/>
          <w:lang w:val="uk-UA"/>
        </w:rPr>
        <w:t>.</w:t>
      </w:r>
      <w:r>
        <w:rPr>
          <w:color w:val="000000"/>
          <w:lang w:val="uk-UA"/>
        </w:rPr>
        <w:t xml:space="preserve"> </w:t>
      </w:r>
    </w:p>
    <w:p w:rsidR="008B23FA" w:rsidRDefault="008B23FA" w:rsidP="00827680">
      <w:pPr>
        <w:pStyle w:val="qowt-stl-5"/>
        <w:shd w:val="clear" w:color="auto" w:fill="FFFFFF"/>
        <w:ind w:firstLine="709"/>
        <w:jc w:val="both"/>
        <w:rPr>
          <w:rStyle w:val="qowt-font1-timesnewroman"/>
          <w:color w:val="000000"/>
          <w:sz w:val="28"/>
          <w:szCs w:val="28"/>
          <w:lang w:val="uk-UA"/>
        </w:rPr>
      </w:pPr>
      <w:r w:rsidRPr="008B23FA">
        <w:rPr>
          <w:rStyle w:val="qowt-font1-timesnewroman"/>
          <w:color w:val="000000"/>
          <w:sz w:val="28"/>
          <w:szCs w:val="28"/>
          <w:lang w:val="uk-UA"/>
        </w:rPr>
        <w:t>2.4. Уповноважена особа опрацьовує представлені документи для підготовки відповідного про</w:t>
      </w:r>
      <w:r>
        <w:rPr>
          <w:rStyle w:val="qowt-font1-timesnewroman"/>
          <w:color w:val="000000"/>
          <w:sz w:val="28"/>
          <w:szCs w:val="28"/>
          <w:lang w:val="uk-UA"/>
        </w:rPr>
        <w:t>є</w:t>
      </w:r>
      <w:r w:rsidRPr="008B23FA">
        <w:rPr>
          <w:rStyle w:val="qowt-font1-timesnewroman"/>
          <w:color w:val="000000"/>
          <w:sz w:val="28"/>
          <w:szCs w:val="28"/>
          <w:lang w:val="uk-UA"/>
        </w:rPr>
        <w:t>кту рішення, щодо розгляду заяви (клопотання), вносить його на розгляд постійн</w:t>
      </w:r>
      <w:r>
        <w:rPr>
          <w:rStyle w:val="qowt-font1-timesnewroman"/>
          <w:color w:val="000000"/>
          <w:sz w:val="28"/>
          <w:szCs w:val="28"/>
          <w:lang w:val="uk-UA"/>
        </w:rPr>
        <w:t xml:space="preserve">их </w:t>
      </w:r>
      <w:r w:rsidRPr="008B23FA">
        <w:rPr>
          <w:rStyle w:val="qowt-font1-timesnewroman"/>
          <w:color w:val="000000"/>
          <w:sz w:val="28"/>
          <w:szCs w:val="28"/>
          <w:lang w:val="uk-UA"/>
        </w:rPr>
        <w:t>комісі</w:t>
      </w:r>
      <w:r>
        <w:rPr>
          <w:rStyle w:val="qowt-font1-timesnewroman"/>
          <w:color w:val="000000"/>
          <w:sz w:val="28"/>
          <w:szCs w:val="28"/>
          <w:lang w:val="uk-UA"/>
        </w:rPr>
        <w:t xml:space="preserve">й </w:t>
      </w:r>
      <w:r w:rsidRPr="008B23FA">
        <w:rPr>
          <w:rStyle w:val="qowt-font1-timesnewroman"/>
          <w:color w:val="000000"/>
          <w:sz w:val="28"/>
          <w:szCs w:val="28"/>
          <w:lang w:val="uk-UA"/>
        </w:rPr>
        <w:t xml:space="preserve"> з </w:t>
      </w:r>
      <w:r w:rsidRPr="00BF7F68">
        <w:rPr>
          <w:sz w:val="28"/>
          <w:szCs w:val="28"/>
          <w:lang w:val="uk-UA"/>
        </w:rPr>
        <w:t>питань розвитку територій, сільського господарства, земельних відносин охорони навколишнього природнього середовища, промисловості, архітектури, енергетики, будівництва, транспорту, зв’язку та житлово-комунального господарства</w:t>
      </w:r>
      <w:r>
        <w:rPr>
          <w:sz w:val="28"/>
          <w:szCs w:val="28"/>
          <w:lang w:val="uk-UA"/>
        </w:rPr>
        <w:t xml:space="preserve"> </w:t>
      </w:r>
      <w:r w:rsidR="00BA0145">
        <w:rPr>
          <w:sz w:val="28"/>
          <w:szCs w:val="28"/>
          <w:lang w:val="uk-UA"/>
        </w:rPr>
        <w:t>та</w:t>
      </w:r>
      <w:r>
        <w:rPr>
          <w:lang w:val="uk-UA"/>
        </w:rPr>
        <w:t xml:space="preserve"> </w:t>
      </w:r>
      <w:r w:rsidRPr="008B23FA">
        <w:rPr>
          <w:sz w:val="28"/>
          <w:szCs w:val="28"/>
          <w:lang w:val="uk-UA"/>
        </w:rPr>
        <w:t xml:space="preserve">з питань планування фінансів, бюджету, соціально-економічного розвитку, інвестицій та міжнародного співробітництва, комунальної </w:t>
      </w:r>
      <w:r w:rsidR="00827680">
        <w:rPr>
          <w:sz w:val="28"/>
          <w:szCs w:val="28"/>
          <w:lang w:val="uk-UA"/>
        </w:rPr>
        <w:t>власності,</w:t>
      </w:r>
      <w:r w:rsidRPr="008B23FA">
        <w:rPr>
          <w:rStyle w:val="qowt-font1-timesnewroman"/>
          <w:color w:val="000000"/>
          <w:sz w:val="28"/>
          <w:szCs w:val="28"/>
          <w:lang w:val="uk-UA"/>
        </w:rPr>
        <w:t xml:space="preserve"> з наступним розглядом на сесії </w:t>
      </w:r>
      <w:r>
        <w:rPr>
          <w:rStyle w:val="qowt-font1-timesnewroman"/>
          <w:color w:val="000000"/>
          <w:sz w:val="28"/>
          <w:szCs w:val="28"/>
          <w:lang w:val="uk-UA"/>
        </w:rPr>
        <w:t>Іркліївської сільської</w:t>
      </w:r>
      <w:r w:rsidRPr="008B23FA">
        <w:rPr>
          <w:rStyle w:val="qowt-font1-timesnewroman"/>
          <w:color w:val="000000"/>
          <w:sz w:val="28"/>
          <w:szCs w:val="28"/>
          <w:lang w:val="uk-UA"/>
        </w:rPr>
        <w:t xml:space="preserve"> ради в установленому порядку.</w:t>
      </w:r>
    </w:p>
    <w:p w:rsidR="00DA452F" w:rsidRDefault="008B23FA" w:rsidP="00827680">
      <w:pPr>
        <w:pStyle w:val="qowt-stl-5"/>
        <w:shd w:val="clear" w:color="auto" w:fill="FFFFFF"/>
        <w:ind w:firstLine="709"/>
        <w:jc w:val="both"/>
        <w:rPr>
          <w:lang w:val="uk-UA"/>
        </w:rPr>
      </w:pPr>
      <w:r>
        <w:rPr>
          <w:rStyle w:val="qowt-font1-timesnewroman"/>
          <w:color w:val="000000"/>
          <w:sz w:val="28"/>
          <w:szCs w:val="28"/>
          <w:lang w:val="uk-UA"/>
        </w:rPr>
        <w:t xml:space="preserve">2.5. </w:t>
      </w:r>
      <w:r w:rsidR="00B249E1" w:rsidRPr="00DA452F">
        <w:rPr>
          <w:rStyle w:val="qowt-font2-timesnewroman"/>
          <w:color w:val="000000"/>
          <w:sz w:val="28"/>
          <w:szCs w:val="28"/>
          <w:lang w:val="uk-UA"/>
        </w:rPr>
        <w:t>Іркліївська сільська</w:t>
      </w:r>
      <w:r w:rsidR="004650FC" w:rsidRPr="00DA452F">
        <w:rPr>
          <w:rStyle w:val="qowt-font2-timesnewroman"/>
          <w:color w:val="000000"/>
          <w:sz w:val="28"/>
          <w:szCs w:val="28"/>
          <w:lang w:val="uk-UA"/>
        </w:rPr>
        <w:t xml:space="preserve"> рада у місячний строк розглядає заяву (клопотання) і приймає рішення про над</w:t>
      </w:r>
      <w:r>
        <w:rPr>
          <w:rStyle w:val="qowt-font2-timesnewroman"/>
          <w:color w:val="000000"/>
          <w:sz w:val="28"/>
          <w:szCs w:val="28"/>
          <w:lang w:val="uk-UA"/>
        </w:rPr>
        <w:t>ання дозволу на розроблення проє</w:t>
      </w:r>
      <w:r w:rsidR="004650FC" w:rsidRPr="00DA452F">
        <w:rPr>
          <w:rStyle w:val="qowt-font2-timesnewroman"/>
          <w:color w:val="000000"/>
          <w:sz w:val="28"/>
          <w:szCs w:val="28"/>
          <w:lang w:val="uk-UA"/>
        </w:rPr>
        <w:t>кту землеустрою щодо відведення земельної ділянки (якщо такий про</w:t>
      </w:r>
      <w:r>
        <w:rPr>
          <w:rStyle w:val="qowt-font2-timesnewroman"/>
          <w:color w:val="000000"/>
          <w:sz w:val="28"/>
          <w:szCs w:val="28"/>
          <w:lang w:val="uk-UA"/>
        </w:rPr>
        <w:t>є</w:t>
      </w:r>
      <w:r w:rsidR="004650FC" w:rsidRPr="00DA452F">
        <w:rPr>
          <w:rStyle w:val="qowt-font2-timesnewroman"/>
          <w:color w:val="000000"/>
          <w:sz w:val="28"/>
          <w:szCs w:val="28"/>
          <w:lang w:val="uk-UA"/>
        </w:rPr>
        <w:t>кт відсутній) та/або про проведення експертної грошової оцінки земельної ділянки чи про відмову в продажу із зазначенням обґрунтованих причин відмови</w:t>
      </w:r>
      <w:r w:rsidR="00DA452F" w:rsidRPr="008B23FA">
        <w:rPr>
          <w:rStyle w:val="qowt-font2-timesnewroman"/>
          <w:color w:val="000000"/>
          <w:sz w:val="28"/>
          <w:szCs w:val="28"/>
          <w:lang w:val="uk-UA"/>
        </w:rPr>
        <w:t>.</w:t>
      </w:r>
      <w:r w:rsidR="00DA452F" w:rsidRPr="008B23FA">
        <w:rPr>
          <w:lang w:val="uk-UA"/>
        </w:rPr>
        <w:t xml:space="preserve"> </w:t>
      </w:r>
    </w:p>
    <w:p w:rsidR="00827680" w:rsidRPr="00827680" w:rsidRDefault="00827680" w:rsidP="00827680">
      <w:pPr>
        <w:pStyle w:val="qowt-stl-6"/>
        <w:shd w:val="clear" w:color="auto" w:fill="FFFFFF"/>
        <w:ind w:firstLine="709"/>
        <w:jc w:val="both"/>
        <w:rPr>
          <w:lang w:val="uk-UA"/>
        </w:rPr>
      </w:pPr>
      <w:r>
        <w:rPr>
          <w:sz w:val="28"/>
          <w:szCs w:val="28"/>
          <w:lang w:val="uk-UA"/>
        </w:rPr>
        <w:t xml:space="preserve">2.6. </w:t>
      </w:r>
      <w:r w:rsidRPr="00827680">
        <w:rPr>
          <w:sz w:val="28"/>
          <w:szCs w:val="28"/>
          <w:lang w:val="uk-UA"/>
        </w:rPr>
        <w:t>Проект землеустрою щодо відведення земельної ділянки, яка підлягає продажу, у разі його відсутності, або у разі продажу земельної ділянки із зміною її цільового призначення розробляється за замовленням зацікавленої особи.</w:t>
      </w:r>
      <w:r w:rsidRPr="00827680">
        <w:rPr>
          <w:lang w:val="uk-UA"/>
        </w:rPr>
        <w:t xml:space="preserve"> </w:t>
      </w:r>
    </w:p>
    <w:p w:rsidR="00827680" w:rsidRDefault="00827680" w:rsidP="00827680">
      <w:pPr>
        <w:pStyle w:val="qowt-stl-6"/>
        <w:shd w:val="clear" w:color="auto" w:fill="FFFFFF"/>
        <w:ind w:firstLine="709"/>
        <w:jc w:val="both"/>
      </w:pPr>
      <w:r>
        <w:rPr>
          <w:sz w:val="28"/>
          <w:szCs w:val="28"/>
        </w:rPr>
        <w:t>2.7. Проект землеустрою щодо відведення земельної ділянки розробляється та погоджується зацікавленою особою відповідно до вимог та в порядку, визначених законодавством України.</w:t>
      </w:r>
    </w:p>
    <w:p w:rsidR="004650FC" w:rsidRDefault="008B23FA" w:rsidP="00827680">
      <w:pPr>
        <w:pStyle w:val="qowt-stl-5"/>
        <w:shd w:val="clear" w:color="auto" w:fill="FFFFFF"/>
        <w:ind w:firstLine="709"/>
        <w:jc w:val="both"/>
      </w:pPr>
      <w:r w:rsidRPr="008B23FA">
        <w:rPr>
          <w:sz w:val="28"/>
          <w:szCs w:val="28"/>
          <w:lang w:val="uk-UA"/>
        </w:rPr>
        <w:t>2.</w:t>
      </w:r>
      <w:r w:rsidR="00827680">
        <w:rPr>
          <w:sz w:val="28"/>
          <w:szCs w:val="28"/>
          <w:lang w:val="uk-UA"/>
        </w:rPr>
        <w:t>8</w:t>
      </w:r>
      <w:r w:rsidRPr="008B23FA">
        <w:rPr>
          <w:sz w:val="28"/>
          <w:szCs w:val="28"/>
          <w:lang w:val="uk-UA"/>
        </w:rPr>
        <w:t xml:space="preserve">. </w:t>
      </w:r>
      <w:r w:rsidR="004650FC" w:rsidRPr="008B23FA">
        <w:rPr>
          <w:rStyle w:val="qowt-font2-timesnewroman"/>
          <w:color w:val="000000"/>
          <w:sz w:val="28"/>
          <w:szCs w:val="28"/>
        </w:rPr>
        <w:t>Перелік підстав</w:t>
      </w:r>
      <w:r w:rsidR="004650FC">
        <w:rPr>
          <w:rStyle w:val="qowt-font2-timesnewroman"/>
          <w:color w:val="000000"/>
          <w:sz w:val="28"/>
          <w:szCs w:val="28"/>
        </w:rPr>
        <w:t xml:space="preserve"> для відмови в продажу земельної ділянки:</w:t>
      </w:r>
      <w:r w:rsidR="004650FC">
        <w:t xml:space="preserve"> </w:t>
      </w:r>
    </w:p>
    <w:p w:rsidR="004650FC" w:rsidRDefault="004650FC" w:rsidP="00827680">
      <w:pPr>
        <w:pStyle w:val="x-scope"/>
        <w:shd w:val="clear" w:color="auto" w:fill="FFFFFF"/>
        <w:jc w:val="both"/>
      </w:pPr>
      <w:r>
        <w:rPr>
          <w:rStyle w:val="qowt-font2-timesnewroman"/>
          <w:color w:val="000000"/>
          <w:sz w:val="28"/>
          <w:szCs w:val="28"/>
        </w:rPr>
        <w:lastRenderedPageBreak/>
        <w:t>    а) неподання документів, необхідних для прийняття рішення щодо продажу такої земельної ділянки;</w:t>
      </w:r>
      <w:r>
        <w:t xml:space="preserve"> </w:t>
      </w:r>
    </w:p>
    <w:p w:rsidR="004650FC" w:rsidRDefault="004650FC" w:rsidP="00827680">
      <w:pPr>
        <w:pStyle w:val="x-scope"/>
        <w:shd w:val="clear" w:color="auto" w:fill="FFFFFF"/>
        <w:jc w:val="both"/>
      </w:pPr>
      <w:r>
        <w:rPr>
          <w:rStyle w:val="qowt-font2-timesnewroman"/>
          <w:color w:val="000000"/>
          <w:sz w:val="28"/>
          <w:szCs w:val="28"/>
        </w:rPr>
        <w:t>    б) виявлення недостовірних відомостей у поданих документах;</w:t>
      </w:r>
      <w:r>
        <w:t xml:space="preserve"> </w:t>
      </w:r>
    </w:p>
    <w:p w:rsidR="004650FC" w:rsidRDefault="004650FC" w:rsidP="00827680">
      <w:pPr>
        <w:pStyle w:val="x-scope"/>
        <w:shd w:val="clear" w:color="auto" w:fill="FFFFFF"/>
        <w:jc w:val="both"/>
      </w:pPr>
      <w:r>
        <w:rPr>
          <w:rStyle w:val="qowt-font2-timesnewroman"/>
          <w:color w:val="000000"/>
          <w:sz w:val="28"/>
          <w:szCs w:val="28"/>
        </w:rPr>
        <w:t>    в) якщо щодо суб’єкта підприємницької діяльності порушена справа про банкрутство або припинення його діяльності;</w:t>
      </w:r>
      <w:r>
        <w:t xml:space="preserve"> </w:t>
      </w:r>
    </w:p>
    <w:p w:rsidR="004650FC" w:rsidRDefault="004650FC" w:rsidP="00827680">
      <w:pPr>
        <w:pStyle w:val="x-scope"/>
        <w:shd w:val="clear" w:color="auto" w:fill="FFFFFF"/>
        <w:jc w:val="both"/>
      </w:pPr>
      <w:r>
        <w:rPr>
          <w:rStyle w:val="qowt-font2-timesnewroman"/>
          <w:color w:val="000000"/>
          <w:sz w:val="28"/>
          <w:szCs w:val="28"/>
        </w:rPr>
        <w:t>    г) встановлена Земельним кодексом України заборона на передачу земельної ділянки у приватну власність.</w:t>
      </w:r>
      <w:r>
        <w:t xml:space="preserve"> </w:t>
      </w:r>
    </w:p>
    <w:p w:rsidR="00827680" w:rsidRPr="00827680" w:rsidRDefault="004650FC" w:rsidP="004650FC">
      <w:pPr>
        <w:pStyle w:val="x-scope"/>
        <w:shd w:val="clear" w:color="auto" w:fill="FFFFFF"/>
        <w:jc w:val="both"/>
        <w:rPr>
          <w:lang w:val="uk-UA"/>
        </w:rPr>
      </w:pPr>
      <w:r>
        <w:rPr>
          <w:rStyle w:val="qowt-font2-timesnewroman"/>
          <w:color w:val="000000"/>
          <w:sz w:val="28"/>
          <w:szCs w:val="28"/>
        </w:rPr>
        <w:t>    Рішення про відмову продажу земельної ділянки може бути оскаржено в суді.</w:t>
      </w:r>
      <w:r>
        <w:t xml:space="preserve"> </w:t>
      </w:r>
    </w:p>
    <w:p w:rsidR="004650FC" w:rsidRPr="00827680" w:rsidRDefault="00DA452F" w:rsidP="00827680">
      <w:pPr>
        <w:pStyle w:val="x-scope"/>
        <w:shd w:val="clear" w:color="auto" w:fill="FFFFFF"/>
        <w:ind w:firstLine="709"/>
        <w:jc w:val="both"/>
        <w:rPr>
          <w:sz w:val="28"/>
          <w:szCs w:val="28"/>
        </w:rPr>
      </w:pPr>
      <w:r w:rsidRPr="00827680">
        <w:rPr>
          <w:sz w:val="28"/>
          <w:szCs w:val="28"/>
          <w:lang w:val="uk-UA"/>
        </w:rPr>
        <w:t>2.</w:t>
      </w:r>
      <w:r w:rsidR="00DB1E71">
        <w:rPr>
          <w:sz w:val="28"/>
          <w:szCs w:val="28"/>
          <w:lang w:val="uk-UA"/>
        </w:rPr>
        <w:t>9</w:t>
      </w:r>
      <w:r w:rsidRPr="00827680">
        <w:rPr>
          <w:sz w:val="28"/>
          <w:szCs w:val="28"/>
          <w:lang w:val="uk-UA"/>
        </w:rPr>
        <w:t xml:space="preserve">. </w:t>
      </w:r>
      <w:r w:rsidRPr="00827680">
        <w:rPr>
          <w:color w:val="000000"/>
          <w:sz w:val="28"/>
          <w:szCs w:val="28"/>
          <w:shd w:val="clear" w:color="auto" w:fill="FFFFFF"/>
        </w:rPr>
        <w:t>Цей порядок не поширюється на продаж земельних ділянок, на яких розташовані об’ єкти</w:t>
      </w:r>
      <w:r w:rsidR="00DB1E71">
        <w:rPr>
          <w:color w:val="000000"/>
          <w:sz w:val="28"/>
          <w:szCs w:val="28"/>
          <w:shd w:val="clear" w:color="auto" w:fill="FFFFFF"/>
          <w:lang w:val="uk-UA"/>
        </w:rPr>
        <w:t xml:space="preserve"> нерухомого майна</w:t>
      </w:r>
      <w:r w:rsidRPr="00827680">
        <w:rPr>
          <w:color w:val="000000"/>
          <w:sz w:val="28"/>
          <w:szCs w:val="28"/>
          <w:shd w:val="clear" w:color="auto" w:fill="FFFFFF"/>
        </w:rPr>
        <w:t>, які підлягають приватизації.</w:t>
      </w:r>
    </w:p>
    <w:p w:rsidR="004650FC" w:rsidRPr="00285C1F" w:rsidRDefault="004650FC" w:rsidP="004650FC">
      <w:pPr>
        <w:pStyle w:val="x-scope"/>
        <w:shd w:val="clear" w:color="auto" w:fill="FFFFFF"/>
        <w:jc w:val="center"/>
      </w:pPr>
      <w:r>
        <w:rPr>
          <w:b/>
          <w:bCs/>
          <w:color w:val="000000"/>
          <w:sz w:val="28"/>
          <w:szCs w:val="28"/>
          <w:u w:val="single"/>
        </w:rPr>
        <w:br/>
      </w:r>
      <w:r w:rsidRPr="00285C1F">
        <w:rPr>
          <w:rStyle w:val="qowt-font2-timesnewroman"/>
          <w:bCs/>
          <w:color w:val="000000"/>
          <w:sz w:val="28"/>
          <w:szCs w:val="28"/>
          <w:u w:val="single"/>
        </w:rPr>
        <w:t>ІІІ. </w:t>
      </w:r>
      <w:r w:rsidR="00DB1E71">
        <w:rPr>
          <w:rStyle w:val="qowt-font2-timesnewroman"/>
          <w:bCs/>
          <w:color w:val="000000"/>
          <w:sz w:val="28"/>
          <w:szCs w:val="28"/>
          <w:u w:val="single"/>
          <w:lang w:val="uk-UA"/>
        </w:rPr>
        <w:t xml:space="preserve">ДОГОВІР ПРО СПЛАТУ АВАНСОВОГО ВНЕСКУ. </w:t>
      </w:r>
      <w:r w:rsidRPr="00285C1F">
        <w:rPr>
          <w:rStyle w:val="qowt-font2-timesnewroman"/>
          <w:bCs/>
          <w:color w:val="000000"/>
          <w:sz w:val="28"/>
          <w:szCs w:val="28"/>
          <w:u w:val="single"/>
        </w:rPr>
        <w:t>ПІДГОТОВКА ТА ПРОВЕДЕННЯ ЕКСПЕРТНОЇ ГРОШОВОЇ ОЦІНКИ</w:t>
      </w:r>
      <w:r w:rsidR="00285C1F" w:rsidRPr="00285C1F">
        <w:rPr>
          <w:u w:val="single"/>
          <w:lang w:val="uk-UA"/>
        </w:rPr>
        <w:t xml:space="preserve"> </w:t>
      </w:r>
      <w:r w:rsidRPr="00285C1F">
        <w:rPr>
          <w:rStyle w:val="qowt-font2-timesnewroman"/>
          <w:bCs/>
          <w:color w:val="000000"/>
          <w:sz w:val="28"/>
          <w:szCs w:val="28"/>
          <w:u w:val="single"/>
        </w:rPr>
        <w:t>ВАРТОСТІ ЗЕМЕЛЬНОЇ ДІЛЯНКИ</w:t>
      </w:r>
      <w:r w:rsidRPr="00285C1F">
        <w:t xml:space="preserve"> </w:t>
      </w:r>
    </w:p>
    <w:p w:rsidR="00DB1E71" w:rsidRPr="0095451F" w:rsidRDefault="00DB1E71" w:rsidP="00DB1E71">
      <w:pPr>
        <w:pStyle w:val="x-scope"/>
        <w:shd w:val="clear" w:color="auto" w:fill="FFFFFF"/>
        <w:ind w:firstLine="709"/>
        <w:jc w:val="both"/>
        <w:rPr>
          <w:lang w:val="uk-UA"/>
        </w:rPr>
      </w:pPr>
      <w:r>
        <w:rPr>
          <w:rStyle w:val="qowt-font2-timesnewroman"/>
          <w:color w:val="000000"/>
          <w:sz w:val="28"/>
          <w:szCs w:val="28"/>
          <w:lang w:val="uk-UA"/>
        </w:rPr>
        <w:t>3.1</w:t>
      </w:r>
      <w:r w:rsidRPr="00827680">
        <w:rPr>
          <w:rStyle w:val="qowt-font2-timesnewroman"/>
          <w:color w:val="000000"/>
          <w:sz w:val="28"/>
          <w:szCs w:val="28"/>
          <w:lang w:val="uk-UA"/>
        </w:rPr>
        <w:t xml:space="preserve">. </w:t>
      </w:r>
      <w:r w:rsidRPr="0095451F">
        <w:rPr>
          <w:color w:val="000000"/>
          <w:sz w:val="28"/>
          <w:szCs w:val="28"/>
          <w:shd w:val="clear" w:color="auto" w:fill="FFFFFF"/>
          <w:lang w:val="uk-UA"/>
        </w:rPr>
        <w:t xml:space="preserve">Рішення сесії сільської ради про </w:t>
      </w:r>
      <w:r w:rsidR="000F03DF">
        <w:rPr>
          <w:color w:val="000000"/>
          <w:sz w:val="28"/>
          <w:szCs w:val="28"/>
          <w:shd w:val="clear" w:color="auto" w:fill="FFFFFF"/>
          <w:lang w:val="uk-UA"/>
        </w:rPr>
        <w:t xml:space="preserve">надання згоди на продаж земельної ділянки та проведення </w:t>
      </w:r>
      <w:r w:rsidRPr="0095451F">
        <w:rPr>
          <w:color w:val="000000"/>
          <w:sz w:val="28"/>
          <w:szCs w:val="28"/>
          <w:shd w:val="clear" w:color="auto" w:fill="FFFFFF"/>
          <w:lang w:val="uk-UA"/>
        </w:rPr>
        <w:t>експертної грошової оцінки земельної ділянки</w:t>
      </w:r>
      <w:r w:rsidR="00B073FA">
        <w:rPr>
          <w:color w:val="000000"/>
          <w:sz w:val="28"/>
          <w:szCs w:val="28"/>
          <w:shd w:val="clear" w:color="auto" w:fill="FFFFFF"/>
          <w:lang w:val="uk-UA"/>
        </w:rPr>
        <w:t xml:space="preserve"> під об’єктом нерухомого майна</w:t>
      </w:r>
      <w:r w:rsidRPr="0095451F">
        <w:rPr>
          <w:color w:val="000000"/>
          <w:sz w:val="28"/>
          <w:szCs w:val="28"/>
          <w:shd w:val="clear" w:color="auto" w:fill="FFFFFF"/>
          <w:lang w:val="uk-UA"/>
        </w:rPr>
        <w:t xml:space="preserve"> є підставою для укладання договору про оплату авансового внеску в рахунок оплати ціни земельної ділянки.</w:t>
      </w:r>
      <w:r w:rsidRPr="0095451F">
        <w:rPr>
          <w:lang w:val="uk-UA"/>
        </w:rPr>
        <w:t xml:space="preserve"> </w:t>
      </w:r>
    </w:p>
    <w:p w:rsidR="00DB1E71" w:rsidRPr="00DB1E71" w:rsidRDefault="00DB1E71" w:rsidP="00DB1E71">
      <w:pPr>
        <w:pStyle w:val="qowt-stl-1"/>
        <w:ind w:firstLine="709"/>
        <w:jc w:val="both"/>
        <w:rPr>
          <w:lang w:val="uk-UA"/>
        </w:rPr>
      </w:pPr>
      <w:r w:rsidRPr="0095451F">
        <w:rPr>
          <w:sz w:val="28"/>
          <w:szCs w:val="28"/>
          <w:lang w:val="uk-UA"/>
        </w:rPr>
        <w:t>3.2. Підготовка договору про сплату авансового внеску (Додаток № 2) здійснюється відділом</w:t>
      </w:r>
      <w:r w:rsidR="00B073FA">
        <w:rPr>
          <w:sz w:val="28"/>
          <w:szCs w:val="28"/>
          <w:lang w:val="uk-UA"/>
        </w:rPr>
        <w:t xml:space="preserve"> житлово-комунального господарства, комунальної власності виконавчого комітету Іркліївської</w:t>
      </w:r>
      <w:r w:rsidRPr="0095451F">
        <w:rPr>
          <w:sz w:val="28"/>
          <w:szCs w:val="28"/>
          <w:lang w:val="uk-UA"/>
        </w:rPr>
        <w:t xml:space="preserve"> с</w:t>
      </w:r>
      <w:r w:rsidR="00876621">
        <w:rPr>
          <w:sz w:val="28"/>
          <w:szCs w:val="28"/>
          <w:lang w:val="uk-UA"/>
        </w:rPr>
        <w:t>ільської</w:t>
      </w:r>
      <w:r w:rsidR="00A44912" w:rsidRPr="0095451F">
        <w:rPr>
          <w:sz w:val="28"/>
          <w:szCs w:val="28"/>
          <w:lang w:val="uk-UA"/>
        </w:rPr>
        <w:t xml:space="preserve"> ради з залученням спеціаліста в</w:t>
      </w:r>
      <w:r w:rsidRPr="0095451F">
        <w:rPr>
          <w:sz w:val="28"/>
          <w:szCs w:val="28"/>
          <w:lang w:val="uk-UA"/>
        </w:rPr>
        <w:t xml:space="preserve">ідділу земельних відносин та </w:t>
      </w:r>
      <w:r w:rsidR="00A44912" w:rsidRPr="0095451F">
        <w:rPr>
          <w:sz w:val="28"/>
          <w:szCs w:val="28"/>
          <w:lang w:val="uk-UA"/>
        </w:rPr>
        <w:t xml:space="preserve">захисту довкілля виконавчого комітету Іркліївської сільської ради </w:t>
      </w:r>
      <w:r w:rsidRPr="0095451F">
        <w:rPr>
          <w:sz w:val="28"/>
          <w:szCs w:val="28"/>
          <w:lang w:val="uk-UA"/>
        </w:rPr>
        <w:t>(</w:t>
      </w:r>
      <w:r w:rsidRPr="00B073FA">
        <w:rPr>
          <w:i/>
          <w:sz w:val="28"/>
          <w:szCs w:val="28"/>
          <w:lang w:val="uk-UA"/>
        </w:rPr>
        <w:t>Уповноваженої особи</w:t>
      </w:r>
      <w:r w:rsidRPr="0095451F">
        <w:rPr>
          <w:sz w:val="28"/>
          <w:szCs w:val="28"/>
          <w:lang w:val="uk-UA"/>
        </w:rPr>
        <w:t>).</w:t>
      </w:r>
      <w:r w:rsidRPr="00DB1E71">
        <w:rPr>
          <w:sz w:val="28"/>
          <w:szCs w:val="28"/>
          <w:lang w:val="uk-UA"/>
        </w:rPr>
        <w:t xml:space="preserve"> </w:t>
      </w:r>
    </w:p>
    <w:p w:rsidR="00DB1E71" w:rsidRDefault="00B67F25" w:rsidP="00DB1E71">
      <w:pPr>
        <w:pStyle w:val="qowt-stl-1"/>
        <w:ind w:firstLine="709"/>
        <w:jc w:val="both"/>
      </w:pPr>
      <w:r>
        <w:rPr>
          <w:sz w:val="28"/>
          <w:szCs w:val="28"/>
          <w:lang w:val="uk-UA"/>
        </w:rPr>
        <w:t>3.3</w:t>
      </w:r>
      <w:r w:rsidR="00DB1E71">
        <w:rPr>
          <w:sz w:val="28"/>
          <w:szCs w:val="28"/>
        </w:rPr>
        <w:t xml:space="preserve">. Для укладення договору про сплату авансового внеску необхідно надати такі документи: </w:t>
      </w:r>
    </w:p>
    <w:p w:rsidR="00DB1E71" w:rsidRDefault="00DB1E71" w:rsidP="00DB1E71">
      <w:pPr>
        <w:pStyle w:val="qowt-stl-1"/>
        <w:ind w:firstLine="709"/>
        <w:jc w:val="both"/>
      </w:pPr>
      <w:r>
        <w:rPr>
          <w:sz w:val="28"/>
          <w:szCs w:val="28"/>
        </w:rPr>
        <w:t xml:space="preserve">а) копія свідоцтва про державну реєстрацію суб’єкта підприємницької діяльності; </w:t>
      </w:r>
    </w:p>
    <w:p w:rsidR="00DB1E71" w:rsidRDefault="00DB1E71" w:rsidP="00DB1E71">
      <w:pPr>
        <w:pStyle w:val="qowt-stl-1"/>
        <w:ind w:firstLine="709"/>
        <w:jc w:val="both"/>
      </w:pPr>
      <w:r>
        <w:rPr>
          <w:sz w:val="28"/>
          <w:szCs w:val="28"/>
        </w:rPr>
        <w:t xml:space="preserve">б) копія установчих документів для юридичної особи, а для громадянина – копія документа, що посвідчує особу; </w:t>
      </w:r>
    </w:p>
    <w:p w:rsidR="00DB1E71" w:rsidRDefault="00DB1E71" w:rsidP="00DB1E71">
      <w:pPr>
        <w:pStyle w:val="qowt-stl-1"/>
        <w:ind w:firstLine="709"/>
        <w:jc w:val="both"/>
      </w:pPr>
      <w:r>
        <w:rPr>
          <w:sz w:val="28"/>
          <w:szCs w:val="28"/>
        </w:rPr>
        <w:t xml:space="preserve">в) витяг з технічної документації про нормативну грошову оцінку земельної ділянки; </w:t>
      </w:r>
    </w:p>
    <w:p w:rsidR="00DB1E71" w:rsidRDefault="00DB1E71" w:rsidP="00DB1E71">
      <w:pPr>
        <w:pStyle w:val="qowt-stl-1"/>
        <w:ind w:firstLine="709"/>
        <w:jc w:val="both"/>
      </w:pPr>
      <w:r>
        <w:rPr>
          <w:sz w:val="28"/>
          <w:szCs w:val="28"/>
        </w:rPr>
        <w:lastRenderedPageBreak/>
        <w:t xml:space="preserve">г) витяг з рішення </w:t>
      </w:r>
      <w:r w:rsidR="00876621">
        <w:rPr>
          <w:sz w:val="28"/>
          <w:szCs w:val="28"/>
          <w:lang w:val="uk-UA"/>
        </w:rPr>
        <w:t>Іркліївської сільської</w:t>
      </w:r>
      <w:r>
        <w:rPr>
          <w:sz w:val="28"/>
          <w:szCs w:val="28"/>
        </w:rPr>
        <w:t xml:space="preserve"> ради про проведення експертної грошової оцінки земельної ділянки. </w:t>
      </w:r>
    </w:p>
    <w:p w:rsidR="00DB1E71" w:rsidRDefault="00B67F25" w:rsidP="00DB1E71">
      <w:pPr>
        <w:pStyle w:val="qowt-stl-1"/>
        <w:ind w:firstLine="709"/>
        <w:jc w:val="both"/>
      </w:pPr>
      <w:r>
        <w:rPr>
          <w:sz w:val="28"/>
          <w:szCs w:val="28"/>
          <w:lang w:val="uk-UA"/>
        </w:rPr>
        <w:t>3.4</w:t>
      </w:r>
      <w:r w:rsidR="00DB1E71">
        <w:rPr>
          <w:sz w:val="28"/>
          <w:szCs w:val="28"/>
        </w:rPr>
        <w:t>. Кошти на оплату авансового внеску в рахунок ціни земельної ділянки сплачуються Покупцем в 10-денний термін після укладення договору.</w:t>
      </w:r>
      <w:r w:rsidR="00DB1E71">
        <w:t xml:space="preserve"> </w:t>
      </w:r>
    </w:p>
    <w:p w:rsidR="00DB1E71" w:rsidRDefault="00DB1E71" w:rsidP="00DB1E71">
      <w:pPr>
        <w:pStyle w:val="qowt-stl-1"/>
        <w:ind w:firstLine="709"/>
        <w:jc w:val="both"/>
      </w:pPr>
      <w:r>
        <w:rPr>
          <w:sz w:val="28"/>
          <w:szCs w:val="28"/>
        </w:rPr>
        <w:t>Порядок зарахування та використання коштів авансового внеску здійснюється згідно Постанови Кабінету Міністрів України.</w:t>
      </w:r>
      <w:r>
        <w:t xml:space="preserve"> </w:t>
      </w:r>
    </w:p>
    <w:p w:rsidR="00DB1E71" w:rsidRDefault="00B67F25" w:rsidP="00DB1E71">
      <w:pPr>
        <w:pStyle w:val="qowt-stl-1"/>
        <w:ind w:firstLine="709"/>
        <w:jc w:val="both"/>
      </w:pPr>
      <w:r>
        <w:rPr>
          <w:sz w:val="28"/>
          <w:szCs w:val="28"/>
          <w:lang w:val="uk-UA"/>
        </w:rPr>
        <w:t>3.5</w:t>
      </w:r>
      <w:r w:rsidR="00DB1E71">
        <w:rPr>
          <w:sz w:val="28"/>
          <w:szCs w:val="28"/>
        </w:rPr>
        <w:t xml:space="preserve">. Розмір авансового внеску становить не більше 20% від нормативної грошової оцінки земельної ділянки. </w:t>
      </w:r>
    </w:p>
    <w:p w:rsidR="00DB1E71" w:rsidRDefault="00DB1E71" w:rsidP="00DB1E71">
      <w:pPr>
        <w:pStyle w:val="qowt-stl-1"/>
        <w:ind w:firstLine="709"/>
        <w:jc w:val="both"/>
      </w:pPr>
      <w:r>
        <w:rPr>
          <w:sz w:val="28"/>
          <w:szCs w:val="28"/>
        </w:rPr>
        <w:t xml:space="preserve">Сума авансового внеску зараховується до ціни продажу земельної ділянки. </w:t>
      </w:r>
    </w:p>
    <w:p w:rsidR="00DB1E71" w:rsidRDefault="00B67F25" w:rsidP="00DB1E71">
      <w:pPr>
        <w:pStyle w:val="qowt-stl-1"/>
        <w:ind w:firstLine="709"/>
        <w:jc w:val="both"/>
      </w:pPr>
      <w:r>
        <w:rPr>
          <w:sz w:val="28"/>
          <w:szCs w:val="28"/>
          <w:lang w:val="uk-UA"/>
        </w:rPr>
        <w:t>3.6</w:t>
      </w:r>
      <w:r w:rsidR="00DB1E71">
        <w:rPr>
          <w:sz w:val="28"/>
          <w:szCs w:val="28"/>
        </w:rPr>
        <w:t>. Після сплати покупцем земельної ділянки авансового внеску, спеціально створеною конкурсною комісією з проведення конкурсного відбору суб'єктів оціночної діяльності у сфері оцінки земель (</w:t>
      </w:r>
      <w:r w:rsidR="00DB1E71">
        <w:rPr>
          <w:i/>
          <w:iCs/>
          <w:sz w:val="28"/>
          <w:szCs w:val="28"/>
        </w:rPr>
        <w:t>Уповноваженим органом</w:t>
      </w:r>
      <w:r w:rsidR="00DB1E71">
        <w:rPr>
          <w:sz w:val="28"/>
          <w:szCs w:val="28"/>
        </w:rPr>
        <w:t>) відповідно до Положення про конкурсний відбір суб’єктів оціночної діяльності</w:t>
      </w:r>
      <w:r w:rsidR="00F802AD">
        <w:rPr>
          <w:sz w:val="28"/>
          <w:szCs w:val="28"/>
          <w:lang w:val="uk-UA"/>
        </w:rPr>
        <w:t>для оцінки земельних ділянок несільськогосподарського призначення, на яких розташовані об’єкти нерухомого майна</w:t>
      </w:r>
      <w:r w:rsidR="00DB1E71">
        <w:rPr>
          <w:sz w:val="28"/>
          <w:szCs w:val="28"/>
        </w:rPr>
        <w:t xml:space="preserve"> проводиться конкурсний відбір суб’єкта оціночної діяльності у сфері оцінки земель. </w:t>
      </w:r>
    </w:p>
    <w:p w:rsidR="00DB1E71" w:rsidRDefault="00B67F25" w:rsidP="00DB1E71">
      <w:pPr>
        <w:pStyle w:val="qowt-stl-1"/>
        <w:ind w:firstLine="709"/>
        <w:jc w:val="both"/>
      </w:pPr>
      <w:r>
        <w:rPr>
          <w:sz w:val="28"/>
          <w:szCs w:val="28"/>
          <w:lang w:val="uk-UA"/>
        </w:rPr>
        <w:t>3.7</w:t>
      </w:r>
      <w:r w:rsidR="00DB1E71">
        <w:rPr>
          <w:sz w:val="28"/>
          <w:szCs w:val="28"/>
        </w:rPr>
        <w:t xml:space="preserve">. Замовником експертної грошової оцінки та інших пов’язаних з оцінкою необхідних робіт є </w:t>
      </w:r>
      <w:r>
        <w:rPr>
          <w:sz w:val="28"/>
          <w:szCs w:val="28"/>
          <w:lang w:val="uk-UA"/>
        </w:rPr>
        <w:t>Іркліївська сільська</w:t>
      </w:r>
      <w:r w:rsidR="00DB1E71">
        <w:rPr>
          <w:sz w:val="28"/>
          <w:szCs w:val="28"/>
        </w:rPr>
        <w:t xml:space="preserve"> рада в особі с</w:t>
      </w:r>
      <w:r>
        <w:rPr>
          <w:sz w:val="28"/>
          <w:szCs w:val="28"/>
          <w:lang w:val="uk-UA"/>
        </w:rPr>
        <w:t>ільського</w:t>
      </w:r>
      <w:r w:rsidR="00DB1E71">
        <w:rPr>
          <w:sz w:val="28"/>
          <w:szCs w:val="28"/>
        </w:rPr>
        <w:t xml:space="preserve"> голови. </w:t>
      </w:r>
    </w:p>
    <w:p w:rsidR="00DB1E71" w:rsidRDefault="00B67F25" w:rsidP="00DB1E71">
      <w:pPr>
        <w:pStyle w:val="qowt-stl-1"/>
        <w:ind w:firstLine="709"/>
        <w:jc w:val="both"/>
      </w:pPr>
      <w:r>
        <w:rPr>
          <w:sz w:val="28"/>
          <w:szCs w:val="28"/>
          <w:lang w:val="uk-UA"/>
        </w:rPr>
        <w:t>3.8.</w:t>
      </w:r>
      <w:r w:rsidR="00DB1E71">
        <w:rPr>
          <w:sz w:val="28"/>
          <w:szCs w:val="28"/>
        </w:rPr>
        <w:t xml:space="preserve"> Закупівля послуг з проведення експертної грошової оцінки земельної ділянки здійснюється відповідно до законодавства з питань здійснення закупівель товарів, робіт і послуг за бюджетні кошти для забезпечення потреб територіальної громади.</w:t>
      </w:r>
      <w:r w:rsidR="00DB1E71">
        <w:t xml:space="preserve"> </w:t>
      </w:r>
    </w:p>
    <w:p w:rsidR="001C36F5" w:rsidRDefault="001C36F5" w:rsidP="001C36F5">
      <w:pPr>
        <w:pStyle w:val="x-scope"/>
        <w:shd w:val="clear" w:color="auto" w:fill="FFFFFF"/>
        <w:ind w:firstLine="709"/>
        <w:jc w:val="both"/>
      </w:pPr>
      <w:r>
        <w:rPr>
          <w:rStyle w:val="qowt-font2-timesnewroman"/>
          <w:color w:val="000000"/>
          <w:sz w:val="28"/>
          <w:szCs w:val="28"/>
        </w:rPr>
        <w:t>3.</w:t>
      </w:r>
      <w:r>
        <w:rPr>
          <w:rStyle w:val="qowt-font2-timesnewroman"/>
          <w:color w:val="000000"/>
          <w:sz w:val="28"/>
          <w:szCs w:val="28"/>
          <w:lang w:val="uk-UA"/>
        </w:rPr>
        <w:t>9</w:t>
      </w:r>
      <w:r>
        <w:rPr>
          <w:rStyle w:val="qowt-font2-timesnewroman"/>
          <w:color w:val="000000"/>
          <w:sz w:val="28"/>
          <w:szCs w:val="28"/>
        </w:rPr>
        <w:t xml:space="preserve">. Роботи з проведення експертної грошової оцінки земельної ділянки здійснює суб’єкт оціночної діяльності, який має дозвільні документи на виконання землеоціночних робіт, відповідно до Закону України «Про оцінку землі» та інших нормативно-правових актів. </w:t>
      </w:r>
    </w:p>
    <w:p w:rsidR="00DB1E71" w:rsidRDefault="00B67F25" w:rsidP="00DB1E71">
      <w:pPr>
        <w:pStyle w:val="qowt-stl-1"/>
        <w:ind w:firstLine="709"/>
        <w:jc w:val="both"/>
      </w:pPr>
      <w:r>
        <w:rPr>
          <w:sz w:val="28"/>
          <w:szCs w:val="28"/>
          <w:lang w:val="uk-UA"/>
        </w:rPr>
        <w:t>3.</w:t>
      </w:r>
      <w:r w:rsidR="001C36F5">
        <w:rPr>
          <w:sz w:val="28"/>
          <w:szCs w:val="28"/>
          <w:lang w:val="uk-UA"/>
        </w:rPr>
        <w:t>10</w:t>
      </w:r>
      <w:r>
        <w:rPr>
          <w:sz w:val="28"/>
          <w:szCs w:val="28"/>
          <w:lang w:val="uk-UA"/>
        </w:rPr>
        <w:t xml:space="preserve">. </w:t>
      </w:r>
      <w:r w:rsidR="00DB1E71">
        <w:rPr>
          <w:sz w:val="28"/>
          <w:szCs w:val="28"/>
        </w:rPr>
        <w:t>Вартість проведення експертної грошової оцінки земельної ділянки не може бути більшою ніж авансовий внесок Покупця такої ділянки.</w:t>
      </w:r>
      <w:r w:rsidR="00DB1E71">
        <w:t xml:space="preserve"> </w:t>
      </w:r>
    </w:p>
    <w:p w:rsidR="00DB1E71" w:rsidRDefault="00A44912" w:rsidP="00DB1E71">
      <w:pPr>
        <w:pStyle w:val="qowt-stl-1"/>
        <w:ind w:firstLine="709"/>
        <w:jc w:val="both"/>
      </w:pPr>
      <w:r>
        <w:rPr>
          <w:sz w:val="28"/>
          <w:szCs w:val="28"/>
          <w:lang w:val="uk-UA"/>
        </w:rPr>
        <w:t>3.1</w:t>
      </w:r>
      <w:r w:rsidR="001C36F5">
        <w:rPr>
          <w:sz w:val="28"/>
          <w:szCs w:val="28"/>
          <w:lang w:val="uk-UA"/>
        </w:rPr>
        <w:t>1</w:t>
      </w:r>
      <w:r>
        <w:rPr>
          <w:sz w:val="28"/>
          <w:szCs w:val="28"/>
          <w:lang w:val="uk-UA"/>
        </w:rPr>
        <w:t>.</w:t>
      </w:r>
      <w:r w:rsidR="00DB1E71">
        <w:rPr>
          <w:sz w:val="28"/>
          <w:szCs w:val="28"/>
        </w:rPr>
        <w:t xml:space="preserve"> Фінансування робіт з організації продажу земельної ділянки здійснюється за рахунок внесеного Покупцем авансового внеску в рахунок ціни земельної ділянки, а саме оплата вартості:</w:t>
      </w:r>
      <w:r w:rsidR="00DB1E71">
        <w:t xml:space="preserve"> </w:t>
      </w:r>
    </w:p>
    <w:p w:rsidR="00DB1E71" w:rsidRDefault="00DB1E71" w:rsidP="00DB1E71">
      <w:pPr>
        <w:pStyle w:val="qowt-stl-1"/>
        <w:ind w:firstLine="709"/>
        <w:jc w:val="both"/>
      </w:pPr>
      <w:r>
        <w:rPr>
          <w:sz w:val="28"/>
          <w:szCs w:val="28"/>
        </w:rPr>
        <w:t>а) проведення робіт з експертної грошової оцінки земельної ділянки;</w:t>
      </w:r>
      <w:r>
        <w:t xml:space="preserve"> </w:t>
      </w:r>
    </w:p>
    <w:p w:rsidR="00DB1E71" w:rsidRDefault="00DB1E71" w:rsidP="00DB1E71">
      <w:pPr>
        <w:pStyle w:val="qowt-stl-1"/>
        <w:ind w:firstLine="709"/>
        <w:jc w:val="both"/>
      </w:pPr>
      <w:r>
        <w:rPr>
          <w:sz w:val="28"/>
          <w:szCs w:val="28"/>
        </w:rPr>
        <w:lastRenderedPageBreak/>
        <w:t>б) проведення державної землевпорядної експертизи звіту про експертну грошову оцінку;</w:t>
      </w:r>
      <w:r>
        <w:t xml:space="preserve"> </w:t>
      </w:r>
    </w:p>
    <w:p w:rsidR="00DB1E71" w:rsidRDefault="00DB1E71" w:rsidP="00DB1E71">
      <w:pPr>
        <w:pStyle w:val="qowt-stl-1"/>
        <w:ind w:firstLine="709"/>
        <w:jc w:val="both"/>
      </w:pPr>
      <w:r>
        <w:rPr>
          <w:sz w:val="28"/>
          <w:szCs w:val="28"/>
        </w:rPr>
        <w:t>в) проведення рецензування звіту про експертну грошову оцінку (при необхідності);</w:t>
      </w:r>
      <w:r>
        <w:t xml:space="preserve"> </w:t>
      </w:r>
    </w:p>
    <w:p w:rsidR="00DB1E71" w:rsidRDefault="00DB1E71" w:rsidP="00DB1E71">
      <w:pPr>
        <w:pStyle w:val="qowt-stl-1"/>
        <w:ind w:firstLine="709"/>
        <w:jc w:val="both"/>
      </w:pPr>
      <w:r>
        <w:rPr>
          <w:sz w:val="28"/>
          <w:szCs w:val="28"/>
        </w:rPr>
        <w:t>ґ) послуг різних служб щодо надання висновків, витягів з рішень, довідок тощо;</w:t>
      </w:r>
      <w:r>
        <w:t xml:space="preserve"> </w:t>
      </w:r>
    </w:p>
    <w:p w:rsidR="00DB1E71" w:rsidRDefault="00DB1E71" w:rsidP="00DB1E71">
      <w:pPr>
        <w:pStyle w:val="qowt-stl-1"/>
        <w:ind w:firstLine="709"/>
        <w:jc w:val="both"/>
      </w:pPr>
      <w:r>
        <w:rPr>
          <w:sz w:val="28"/>
          <w:szCs w:val="28"/>
        </w:rPr>
        <w:t>д) виконання інших земельно-кадастрових робіт, якщо такі будуть необхідні при здійсненні організації продажу земельних ділянок.</w:t>
      </w:r>
      <w:r>
        <w:t xml:space="preserve"> </w:t>
      </w:r>
    </w:p>
    <w:p w:rsidR="00DB1E71" w:rsidRDefault="00A44912" w:rsidP="00DB1E71">
      <w:pPr>
        <w:pStyle w:val="qowt-stl-1"/>
        <w:ind w:firstLine="709"/>
        <w:jc w:val="both"/>
      </w:pPr>
      <w:r>
        <w:rPr>
          <w:sz w:val="28"/>
          <w:szCs w:val="28"/>
          <w:lang w:val="uk-UA"/>
        </w:rPr>
        <w:t>3.1</w:t>
      </w:r>
      <w:r w:rsidR="001C36F5">
        <w:rPr>
          <w:sz w:val="28"/>
          <w:szCs w:val="28"/>
          <w:lang w:val="uk-UA"/>
        </w:rPr>
        <w:t>2</w:t>
      </w:r>
      <w:r w:rsidR="00DB1E71">
        <w:rPr>
          <w:sz w:val="28"/>
          <w:szCs w:val="28"/>
        </w:rPr>
        <w:t>. Залишок авансового внеску після сплати вартості проведення експертної грошової оцінки земельної ділянки на підставі довідки уповноваженого органу перераховується органом Державного казначейства до відповідного бюджету на рахунок, на якому обліковуються надходження від продажу землі і нематеріальних активів.</w:t>
      </w:r>
      <w:r w:rsidR="00DB1E71">
        <w:t xml:space="preserve"> </w:t>
      </w:r>
    </w:p>
    <w:p w:rsidR="00DB1E71" w:rsidRDefault="00A44912" w:rsidP="00DB1E71">
      <w:pPr>
        <w:pStyle w:val="qowt-stl-1"/>
        <w:ind w:firstLine="709"/>
        <w:jc w:val="both"/>
      </w:pPr>
      <w:r>
        <w:rPr>
          <w:sz w:val="28"/>
          <w:szCs w:val="28"/>
          <w:lang w:val="uk-UA"/>
        </w:rPr>
        <w:t>3.1</w:t>
      </w:r>
      <w:r w:rsidR="001C36F5">
        <w:rPr>
          <w:sz w:val="28"/>
          <w:szCs w:val="28"/>
          <w:lang w:val="uk-UA"/>
        </w:rPr>
        <w:t>3</w:t>
      </w:r>
      <w:r w:rsidR="00DB1E71">
        <w:rPr>
          <w:sz w:val="28"/>
          <w:szCs w:val="28"/>
        </w:rPr>
        <w:t>. У разі відмови Покупця від укладення договору купівлі-продажу земельної ділянки сума авансового внеску не повертається.</w:t>
      </w:r>
      <w:r w:rsidR="00DB1E71">
        <w:rPr>
          <w:i/>
          <w:iCs/>
          <w:sz w:val="28"/>
          <w:szCs w:val="28"/>
        </w:rPr>
        <w:t xml:space="preserve"> </w:t>
      </w:r>
    </w:p>
    <w:p w:rsidR="001C36F5" w:rsidRDefault="004650FC" w:rsidP="001C36F5">
      <w:pPr>
        <w:pStyle w:val="x-scope"/>
        <w:shd w:val="clear" w:color="auto" w:fill="FFFFFF"/>
        <w:jc w:val="center"/>
      </w:pPr>
      <w:r w:rsidRPr="00285C1F">
        <w:rPr>
          <w:rStyle w:val="qowt-font2-timesnewroman"/>
          <w:bCs/>
          <w:color w:val="000000"/>
          <w:sz w:val="28"/>
          <w:szCs w:val="28"/>
          <w:u w:val="single"/>
        </w:rPr>
        <w:t>IV. ПІДГОТОВКА ТА ПРИЙНЯТТЯ РІШЕННЯ ПРО ПРОДАЖ ЗЕМЕЛЬНОЇ ДІЛЯНКИ</w:t>
      </w:r>
      <w:r w:rsidRPr="00285C1F">
        <w:t xml:space="preserve"> </w:t>
      </w:r>
    </w:p>
    <w:p w:rsidR="00085885" w:rsidRDefault="001C36F5" w:rsidP="00085885">
      <w:pPr>
        <w:pStyle w:val="x-scope"/>
        <w:numPr>
          <w:ilvl w:val="1"/>
          <w:numId w:val="7"/>
        </w:numPr>
        <w:shd w:val="clear" w:color="auto" w:fill="FFFFFF"/>
        <w:ind w:left="0" w:firstLine="709"/>
        <w:jc w:val="both"/>
        <w:rPr>
          <w:sz w:val="28"/>
          <w:szCs w:val="28"/>
        </w:rPr>
      </w:pPr>
      <w:r>
        <w:rPr>
          <w:sz w:val="28"/>
          <w:szCs w:val="28"/>
        </w:rPr>
        <w:t xml:space="preserve">Рішення про продаж земельної ділянки або про відмову в продажу земельної ділянки приймається </w:t>
      </w:r>
      <w:r>
        <w:rPr>
          <w:sz w:val="28"/>
          <w:szCs w:val="28"/>
          <w:lang w:val="uk-UA"/>
        </w:rPr>
        <w:t>Іркліївською сільською радою в п</w:t>
      </w:r>
      <w:r>
        <w:rPr>
          <w:sz w:val="28"/>
          <w:szCs w:val="28"/>
        </w:rPr>
        <w:t xml:space="preserve">орядку, встановленому Регламентом </w:t>
      </w:r>
      <w:r>
        <w:rPr>
          <w:sz w:val="28"/>
          <w:szCs w:val="28"/>
          <w:lang w:val="uk-UA"/>
        </w:rPr>
        <w:t>Іркліївської сільської</w:t>
      </w:r>
      <w:r>
        <w:rPr>
          <w:sz w:val="28"/>
          <w:szCs w:val="28"/>
        </w:rPr>
        <w:t xml:space="preserve"> ради. </w:t>
      </w:r>
    </w:p>
    <w:p w:rsidR="00085885" w:rsidRDefault="00085885" w:rsidP="0006359A">
      <w:pPr>
        <w:pStyle w:val="x-scope"/>
        <w:shd w:val="clear" w:color="auto" w:fill="FFFFFF"/>
        <w:ind w:firstLine="709"/>
        <w:jc w:val="both"/>
      </w:pPr>
      <w:r>
        <w:rPr>
          <w:rStyle w:val="qowt-font2-timesnewroman"/>
          <w:color w:val="000000"/>
          <w:sz w:val="28"/>
          <w:szCs w:val="28"/>
          <w:shd w:val="clear" w:color="auto" w:fill="FFFFFF"/>
          <w:lang w:val="uk-UA"/>
        </w:rPr>
        <w:t>4.</w:t>
      </w:r>
      <w:r w:rsidR="0006359A">
        <w:rPr>
          <w:rStyle w:val="qowt-font2-timesnewroman"/>
          <w:color w:val="000000"/>
          <w:sz w:val="28"/>
          <w:szCs w:val="28"/>
          <w:shd w:val="clear" w:color="auto" w:fill="FFFFFF"/>
          <w:lang w:val="uk-UA"/>
        </w:rPr>
        <w:t>2</w:t>
      </w:r>
      <w:r>
        <w:rPr>
          <w:rStyle w:val="qowt-font2-timesnewroman"/>
          <w:color w:val="000000"/>
          <w:sz w:val="28"/>
          <w:szCs w:val="28"/>
          <w:shd w:val="clear" w:color="auto" w:fill="FFFFFF"/>
          <w:lang w:val="uk-UA"/>
        </w:rPr>
        <w:t>.</w:t>
      </w:r>
      <w:r>
        <w:rPr>
          <w:rStyle w:val="qowt-font2-timesnewroman"/>
          <w:color w:val="000000"/>
          <w:sz w:val="28"/>
          <w:szCs w:val="28"/>
          <w:shd w:val="clear" w:color="auto" w:fill="FFFFFF"/>
        </w:rPr>
        <w:t xml:space="preserve"> За бажанням заявника та за згодою </w:t>
      </w:r>
      <w:r>
        <w:rPr>
          <w:rStyle w:val="qowt-font2-timesnewroman"/>
          <w:color w:val="000000"/>
          <w:sz w:val="28"/>
          <w:szCs w:val="28"/>
          <w:shd w:val="clear" w:color="auto" w:fill="FFFFFF"/>
          <w:lang w:val="uk-UA"/>
        </w:rPr>
        <w:t>сільської</w:t>
      </w:r>
      <w:r>
        <w:rPr>
          <w:rStyle w:val="qowt-font2-timesnewroman"/>
          <w:color w:val="000000"/>
          <w:sz w:val="28"/>
          <w:szCs w:val="28"/>
          <w:shd w:val="clear" w:color="auto" w:fill="FFFFFF"/>
        </w:rPr>
        <w:t xml:space="preserve"> ради придбання земельної ділянки може здійснюватися з розстроченням платежу, але не більше</w:t>
      </w:r>
      <w:r w:rsidR="0006359A">
        <w:rPr>
          <w:rStyle w:val="qowt-font2-timesnewroman"/>
          <w:color w:val="000000"/>
          <w:sz w:val="28"/>
          <w:szCs w:val="28"/>
          <w:shd w:val="clear" w:color="auto" w:fill="FFFFFF"/>
          <w:lang w:val="uk-UA"/>
        </w:rPr>
        <w:t>,</w:t>
      </w:r>
      <w:r>
        <w:rPr>
          <w:rStyle w:val="qowt-font2-timesnewroman"/>
          <w:color w:val="000000"/>
          <w:sz w:val="28"/>
          <w:szCs w:val="28"/>
          <w:shd w:val="clear" w:color="auto" w:fill="FFFFFF"/>
        </w:rPr>
        <w:t xml:space="preserve"> ніж на п’ять років. В такому випадку, в заяві заявник вказує бажаний період розстрочення платежу, який може бути скоригований рішенням сільської ради про продаж земельної ділянки.</w:t>
      </w:r>
      <w:r>
        <w:t xml:space="preserve"> </w:t>
      </w:r>
    </w:p>
    <w:p w:rsidR="001C36F5" w:rsidRPr="0006359A" w:rsidRDefault="00085885" w:rsidP="00085885">
      <w:pPr>
        <w:pStyle w:val="x-scope"/>
        <w:shd w:val="clear" w:color="auto" w:fill="FFFFFF"/>
        <w:ind w:firstLine="851"/>
        <w:jc w:val="both"/>
        <w:rPr>
          <w:sz w:val="28"/>
          <w:szCs w:val="28"/>
        </w:rPr>
      </w:pPr>
      <w:r w:rsidRPr="00085885">
        <w:rPr>
          <w:sz w:val="28"/>
          <w:szCs w:val="28"/>
          <w:lang w:val="uk-UA"/>
        </w:rPr>
        <w:t>4.</w:t>
      </w:r>
      <w:r w:rsidR="0006359A">
        <w:rPr>
          <w:sz w:val="28"/>
          <w:szCs w:val="28"/>
          <w:lang w:val="uk-UA"/>
        </w:rPr>
        <w:t>3</w:t>
      </w:r>
      <w:r w:rsidRPr="0006359A">
        <w:rPr>
          <w:sz w:val="28"/>
          <w:szCs w:val="28"/>
          <w:lang w:val="uk-UA"/>
        </w:rPr>
        <w:t>.</w:t>
      </w:r>
      <w:r w:rsidR="001C36F5" w:rsidRPr="0006359A">
        <w:rPr>
          <w:rStyle w:val="qowt-font2-timesnewroman"/>
          <w:color w:val="000000"/>
          <w:lang w:val="uk-UA"/>
        </w:rPr>
        <w:t xml:space="preserve"> </w:t>
      </w:r>
      <w:r w:rsidR="00336454" w:rsidRPr="0006359A">
        <w:rPr>
          <w:rStyle w:val="qowt-font2-timesnewroman"/>
          <w:color w:val="000000"/>
          <w:sz w:val="28"/>
          <w:szCs w:val="28"/>
        </w:rPr>
        <w:t xml:space="preserve">На підставі </w:t>
      </w:r>
      <w:r w:rsidR="00336454" w:rsidRPr="00F2441B">
        <w:rPr>
          <w:color w:val="000000"/>
          <w:sz w:val="28"/>
          <w:szCs w:val="28"/>
          <w:lang w:val="uk-UA"/>
        </w:rPr>
        <w:t>погодження заявником результатів експертної грошо</w:t>
      </w:r>
      <w:r w:rsidR="00336454">
        <w:rPr>
          <w:color w:val="000000"/>
          <w:sz w:val="28"/>
          <w:szCs w:val="28"/>
          <w:lang w:val="uk-UA"/>
        </w:rPr>
        <w:t xml:space="preserve">вої оцінки земельної ділянки, </w:t>
      </w:r>
      <w:r w:rsidR="00336454" w:rsidRPr="00F2441B">
        <w:rPr>
          <w:color w:val="000000"/>
          <w:sz w:val="28"/>
          <w:szCs w:val="28"/>
          <w:lang w:val="uk-UA"/>
        </w:rPr>
        <w:t>надання згоди (письмово</w:t>
      </w:r>
      <w:r w:rsidR="00336454">
        <w:rPr>
          <w:color w:val="000000"/>
          <w:sz w:val="28"/>
          <w:szCs w:val="28"/>
          <w:lang w:val="uk-UA"/>
        </w:rPr>
        <w:t>ї</w:t>
      </w:r>
      <w:r w:rsidR="00336454" w:rsidRPr="00F2441B">
        <w:rPr>
          <w:color w:val="000000"/>
          <w:sz w:val="28"/>
          <w:szCs w:val="28"/>
          <w:lang w:val="uk-UA"/>
        </w:rPr>
        <w:t xml:space="preserve">) на придбання земельної ділянки за ціною, визначеною експертною </w:t>
      </w:r>
      <w:r w:rsidR="001C36F5" w:rsidRPr="0006359A">
        <w:rPr>
          <w:rStyle w:val="qowt-font2-timesnewroman"/>
          <w:color w:val="000000"/>
          <w:sz w:val="28"/>
          <w:szCs w:val="28"/>
        </w:rPr>
        <w:t>та по</w:t>
      </w:r>
      <w:r w:rsidR="00336454">
        <w:rPr>
          <w:rStyle w:val="qowt-font2-timesnewroman"/>
          <w:color w:val="000000"/>
          <w:sz w:val="28"/>
          <w:szCs w:val="28"/>
        </w:rPr>
        <w:t>даних документів</w:t>
      </w:r>
      <w:r w:rsidR="00336454">
        <w:rPr>
          <w:rStyle w:val="qowt-font2-timesnewroman"/>
          <w:color w:val="000000"/>
          <w:sz w:val="28"/>
          <w:szCs w:val="28"/>
          <w:lang w:val="uk-UA"/>
        </w:rPr>
        <w:t xml:space="preserve"> </w:t>
      </w:r>
      <w:r w:rsidR="00336454">
        <w:rPr>
          <w:rStyle w:val="qowt-font2-timesnewroman"/>
          <w:color w:val="000000"/>
          <w:sz w:val="28"/>
          <w:szCs w:val="28"/>
        </w:rPr>
        <w:t>відділ</w:t>
      </w:r>
      <w:r w:rsidR="00336454">
        <w:rPr>
          <w:rStyle w:val="qowt-font2-timesnewroman"/>
          <w:color w:val="000000"/>
          <w:sz w:val="28"/>
          <w:szCs w:val="28"/>
          <w:lang w:val="uk-UA"/>
        </w:rPr>
        <w:t xml:space="preserve"> </w:t>
      </w:r>
      <w:r w:rsidR="001C36F5" w:rsidRPr="0006359A">
        <w:rPr>
          <w:rStyle w:val="qowt-font2-timesnewroman"/>
          <w:color w:val="000000"/>
          <w:sz w:val="28"/>
          <w:szCs w:val="28"/>
        </w:rPr>
        <w:t xml:space="preserve">земельних відносин та </w:t>
      </w:r>
      <w:r w:rsidR="001C36F5" w:rsidRPr="0006359A">
        <w:rPr>
          <w:rStyle w:val="qowt-font2-timesnewroman"/>
          <w:color w:val="000000"/>
          <w:sz w:val="28"/>
          <w:szCs w:val="28"/>
          <w:lang w:val="uk-UA"/>
        </w:rPr>
        <w:t>захисту довкілля</w:t>
      </w:r>
      <w:r w:rsidR="001C36F5" w:rsidRPr="0006359A">
        <w:rPr>
          <w:rStyle w:val="qowt-font2-timesnewroman"/>
          <w:color w:val="000000"/>
          <w:sz w:val="28"/>
          <w:szCs w:val="28"/>
        </w:rPr>
        <w:t xml:space="preserve"> </w:t>
      </w:r>
      <w:r w:rsidR="00336454">
        <w:rPr>
          <w:rStyle w:val="qowt-font2-timesnewroman"/>
          <w:color w:val="000000"/>
          <w:sz w:val="28"/>
          <w:szCs w:val="28"/>
          <w:lang w:val="uk-UA"/>
        </w:rPr>
        <w:t xml:space="preserve">виконавчого комітету </w:t>
      </w:r>
      <w:r w:rsidR="001C36F5" w:rsidRPr="0006359A">
        <w:rPr>
          <w:rStyle w:val="qowt-font2-timesnewroman"/>
          <w:color w:val="000000"/>
          <w:sz w:val="28"/>
          <w:szCs w:val="28"/>
        </w:rPr>
        <w:t>Іркліївської сільської ради</w:t>
      </w:r>
      <w:r w:rsidR="001C36F5" w:rsidRPr="0006359A">
        <w:rPr>
          <w:rStyle w:val="qowt-font2-timesnewroman"/>
          <w:color w:val="000000"/>
          <w:sz w:val="28"/>
          <w:szCs w:val="28"/>
          <w:lang w:val="uk-UA"/>
        </w:rPr>
        <w:t xml:space="preserve"> </w:t>
      </w:r>
      <w:r w:rsidR="001C36F5" w:rsidRPr="0006359A">
        <w:rPr>
          <w:rStyle w:val="qowt-font2-timesnewroman"/>
          <w:color w:val="000000"/>
          <w:sz w:val="28"/>
          <w:szCs w:val="28"/>
        </w:rPr>
        <w:t>готує проект рішення сільської ради про продаж земельної ділянки</w:t>
      </w:r>
      <w:r w:rsidR="00336454">
        <w:rPr>
          <w:rStyle w:val="qowt-font2-timesnewroman"/>
          <w:color w:val="000000"/>
          <w:sz w:val="28"/>
          <w:szCs w:val="28"/>
          <w:lang w:val="uk-UA"/>
        </w:rPr>
        <w:t xml:space="preserve"> у власність заявника</w:t>
      </w:r>
      <w:r w:rsidR="001C36F5" w:rsidRPr="0006359A">
        <w:rPr>
          <w:rStyle w:val="qowt-font2-timesnewroman"/>
          <w:color w:val="000000"/>
          <w:sz w:val="28"/>
          <w:szCs w:val="28"/>
        </w:rPr>
        <w:t xml:space="preserve">, який направляється на розгляд постійної комісії </w:t>
      </w:r>
      <w:r w:rsidR="001C36F5" w:rsidRPr="0006359A">
        <w:rPr>
          <w:sz w:val="28"/>
          <w:szCs w:val="28"/>
        </w:rPr>
        <w:t>сільської ради з питань розвитку територій, сільського господарства, земельних відносин, охорони навколишнього природного середовища, промисловості, архітектури, енергетики, будівництва, транспорту, зв’язку та житлово- комунального господарства.</w:t>
      </w:r>
    </w:p>
    <w:p w:rsidR="001C36F5" w:rsidRPr="00285C1F" w:rsidRDefault="001C36F5" w:rsidP="001C36F5">
      <w:pPr>
        <w:tabs>
          <w:tab w:val="left" w:pos="7088"/>
        </w:tabs>
        <w:spacing w:before="240" w:after="60" w:line="240" w:lineRule="auto"/>
        <w:jc w:val="both"/>
        <w:outlineLvl w:val="4"/>
        <w:rPr>
          <w:rFonts w:ascii="Times New Roman" w:eastAsia="Times New Roman" w:hAnsi="Times New Roman" w:cs="Times New Roman"/>
          <w:color w:val="000000"/>
          <w:sz w:val="28"/>
          <w:szCs w:val="28"/>
          <w:lang w:val="uk-UA" w:eastAsia="ru-RU"/>
        </w:rPr>
      </w:pPr>
      <w:r w:rsidRPr="0006359A">
        <w:rPr>
          <w:rStyle w:val="qowt-font2-timesnewroman"/>
          <w:color w:val="000000"/>
          <w:sz w:val="28"/>
          <w:szCs w:val="28"/>
        </w:rPr>
        <w:lastRenderedPageBreak/>
        <w:t xml:space="preserve"> </w:t>
      </w:r>
      <w:r w:rsidRPr="0006359A">
        <w:rPr>
          <w:rStyle w:val="qowt-font2-timesnewroman"/>
          <w:rFonts w:ascii="Times New Roman" w:hAnsi="Times New Roman" w:cs="Times New Roman"/>
          <w:color w:val="000000"/>
          <w:sz w:val="28"/>
          <w:szCs w:val="28"/>
          <w:shd w:val="clear" w:color="auto" w:fill="FFFFFF"/>
        </w:rPr>
        <w:t>У разі розстрочення сплати вартості земельної ділянки проект рішення погоджується з постійною комісією сільської ради з</w:t>
      </w:r>
      <w:r w:rsidRPr="0006359A">
        <w:rPr>
          <w:rStyle w:val="qowt-font2-timesnewroman"/>
          <w:rFonts w:ascii="Times New Roman" w:hAnsi="Times New Roman" w:cs="Times New Roman"/>
          <w:color w:val="000000"/>
          <w:sz w:val="28"/>
          <w:szCs w:val="28"/>
          <w:shd w:val="clear" w:color="auto" w:fill="FFFFFF"/>
          <w:lang w:val="uk-UA"/>
        </w:rPr>
        <w:t xml:space="preserve"> </w:t>
      </w:r>
      <w:r w:rsidRPr="0006359A">
        <w:rPr>
          <w:rFonts w:ascii="Times New Roman" w:eastAsia="Times New Roman" w:hAnsi="Times New Roman" w:cs="Times New Roman"/>
          <w:color w:val="000000"/>
          <w:sz w:val="28"/>
          <w:szCs w:val="28"/>
          <w:lang w:val="uk-UA" w:eastAsia="ru-RU"/>
        </w:rPr>
        <w:t>питань планування, фінансів, бюджету, соціально-економічного розвитку, інвестицій та міжнародного співробітництва, комунальної власності.</w:t>
      </w:r>
    </w:p>
    <w:p w:rsidR="00A44912" w:rsidRPr="001C36F5" w:rsidRDefault="001C36F5" w:rsidP="00A44912">
      <w:pPr>
        <w:pStyle w:val="qowt-stl-1"/>
        <w:ind w:firstLine="709"/>
        <w:jc w:val="both"/>
        <w:rPr>
          <w:lang w:val="uk-UA"/>
        </w:rPr>
      </w:pPr>
      <w:r>
        <w:rPr>
          <w:sz w:val="28"/>
          <w:szCs w:val="28"/>
          <w:lang w:val="uk-UA"/>
        </w:rPr>
        <w:t>4.</w:t>
      </w:r>
      <w:r w:rsidR="00AB3B07">
        <w:rPr>
          <w:sz w:val="28"/>
          <w:szCs w:val="28"/>
          <w:lang w:val="uk-UA"/>
        </w:rPr>
        <w:t>4</w:t>
      </w:r>
      <w:r>
        <w:rPr>
          <w:sz w:val="28"/>
          <w:szCs w:val="28"/>
          <w:lang w:val="uk-UA"/>
        </w:rPr>
        <w:t>.</w:t>
      </w:r>
      <w:r w:rsidR="00A44912" w:rsidRPr="001C36F5">
        <w:rPr>
          <w:sz w:val="28"/>
          <w:szCs w:val="28"/>
          <w:lang w:val="uk-UA"/>
        </w:rPr>
        <w:t xml:space="preserve"> Рішенням </w:t>
      </w:r>
      <w:r>
        <w:rPr>
          <w:sz w:val="28"/>
          <w:szCs w:val="28"/>
          <w:lang w:val="uk-UA"/>
        </w:rPr>
        <w:t>Іркліївської сільської</w:t>
      </w:r>
      <w:r w:rsidR="00A44912" w:rsidRPr="001C36F5">
        <w:rPr>
          <w:sz w:val="28"/>
          <w:szCs w:val="28"/>
          <w:lang w:val="uk-UA"/>
        </w:rPr>
        <w:t xml:space="preserve"> ради про продаж земельної ділянки:</w:t>
      </w:r>
      <w:r w:rsidR="00A44912" w:rsidRPr="001C36F5">
        <w:rPr>
          <w:lang w:val="uk-UA"/>
        </w:rPr>
        <w:t xml:space="preserve"> </w:t>
      </w:r>
    </w:p>
    <w:p w:rsidR="00A44912" w:rsidRDefault="00A44912" w:rsidP="00A44912">
      <w:pPr>
        <w:pStyle w:val="qowt-stl-6"/>
        <w:shd w:val="clear" w:color="auto" w:fill="FFFFFF"/>
        <w:ind w:firstLine="709"/>
        <w:jc w:val="both"/>
      </w:pPr>
      <w:r>
        <w:rPr>
          <w:sz w:val="28"/>
          <w:szCs w:val="28"/>
        </w:rPr>
        <w:t>- затверджується проект землеустрою щодо відведення земельної ділянки (у разі необхідності);</w:t>
      </w:r>
      <w:r>
        <w:t xml:space="preserve"> </w:t>
      </w:r>
    </w:p>
    <w:p w:rsidR="00A44912" w:rsidRDefault="00A44912" w:rsidP="00A44912">
      <w:pPr>
        <w:pStyle w:val="qowt-stl-6"/>
        <w:shd w:val="clear" w:color="auto" w:fill="FFFFFF"/>
        <w:ind w:firstLine="709"/>
        <w:jc w:val="both"/>
      </w:pPr>
      <w:r>
        <w:rPr>
          <w:sz w:val="28"/>
          <w:szCs w:val="28"/>
        </w:rPr>
        <w:t>- погоджується звіт про експертну грошову оцінку земельної ділянки;</w:t>
      </w:r>
      <w:r>
        <w:t xml:space="preserve"> </w:t>
      </w:r>
    </w:p>
    <w:p w:rsidR="00A44912" w:rsidRDefault="00A44912" w:rsidP="00A44912">
      <w:pPr>
        <w:pStyle w:val="qowt-stl-6"/>
        <w:shd w:val="clear" w:color="auto" w:fill="FFFFFF"/>
        <w:ind w:firstLine="709"/>
        <w:jc w:val="both"/>
      </w:pPr>
      <w:r>
        <w:rPr>
          <w:sz w:val="28"/>
          <w:szCs w:val="28"/>
        </w:rPr>
        <w:t>- затверджуються ціна земельної ділянки та умови її продажу.</w:t>
      </w:r>
      <w:r>
        <w:t xml:space="preserve"> </w:t>
      </w:r>
    </w:p>
    <w:p w:rsidR="004650FC" w:rsidRDefault="005A7BAA" w:rsidP="005A7BAA">
      <w:pPr>
        <w:pStyle w:val="x-scope"/>
        <w:shd w:val="clear" w:color="auto" w:fill="FFFFFF"/>
        <w:ind w:firstLine="709"/>
        <w:jc w:val="both"/>
      </w:pPr>
      <w:r>
        <w:rPr>
          <w:rStyle w:val="qowt-font2-timesnewroman"/>
          <w:color w:val="000000"/>
          <w:sz w:val="28"/>
          <w:szCs w:val="28"/>
        </w:rPr>
        <w:t>4.</w:t>
      </w:r>
      <w:r w:rsidR="00AB3B07">
        <w:rPr>
          <w:rStyle w:val="qowt-font2-timesnewroman"/>
          <w:color w:val="000000"/>
          <w:sz w:val="28"/>
          <w:szCs w:val="28"/>
          <w:lang w:val="uk-UA"/>
        </w:rPr>
        <w:t>5</w:t>
      </w:r>
      <w:r w:rsidR="004650FC">
        <w:rPr>
          <w:rStyle w:val="qowt-font2-timesnewroman"/>
          <w:color w:val="000000"/>
          <w:sz w:val="28"/>
          <w:szCs w:val="28"/>
        </w:rPr>
        <w:t xml:space="preserve">. Рішенням </w:t>
      </w:r>
      <w:r w:rsidR="00285C1F">
        <w:rPr>
          <w:rStyle w:val="qowt-font2-timesnewroman"/>
          <w:color w:val="000000"/>
          <w:sz w:val="28"/>
          <w:szCs w:val="28"/>
        </w:rPr>
        <w:t>сільської</w:t>
      </w:r>
      <w:r w:rsidR="004650FC">
        <w:rPr>
          <w:rStyle w:val="qowt-font2-timesnewroman"/>
          <w:color w:val="000000"/>
          <w:sz w:val="28"/>
          <w:szCs w:val="28"/>
        </w:rPr>
        <w:t xml:space="preserve"> ради про продаж земельної ділянки, відповідно до якого заявник повинен укласти договір купівлі-продажу землі встановлюється, що рішення</w:t>
      </w:r>
      <w:r w:rsidR="00AB3B07">
        <w:rPr>
          <w:rStyle w:val="qowt-font2-timesnewroman"/>
          <w:color w:val="000000"/>
          <w:sz w:val="28"/>
          <w:szCs w:val="28"/>
          <w:lang w:val="uk-UA"/>
        </w:rPr>
        <w:t xml:space="preserve"> діє в межах терміну дії експертної висновку </w:t>
      </w:r>
      <w:r w:rsidR="004650FC">
        <w:rPr>
          <w:rStyle w:val="qowt-font2-timesnewroman"/>
          <w:color w:val="000000"/>
          <w:sz w:val="28"/>
          <w:szCs w:val="28"/>
        </w:rPr>
        <w:t>експертної грошової оцінки</w:t>
      </w:r>
      <w:r w:rsidR="00AB3B07">
        <w:rPr>
          <w:rStyle w:val="qowt-font2-timesnewroman"/>
          <w:color w:val="000000"/>
          <w:sz w:val="28"/>
          <w:szCs w:val="28"/>
          <w:lang w:val="uk-UA"/>
        </w:rPr>
        <w:t xml:space="preserve"> вартості земельної ділянки</w:t>
      </w:r>
      <w:r w:rsidR="004650FC">
        <w:rPr>
          <w:rStyle w:val="qowt-font2-timesnewroman"/>
          <w:color w:val="000000"/>
          <w:sz w:val="28"/>
          <w:szCs w:val="28"/>
        </w:rPr>
        <w:t>.</w:t>
      </w:r>
      <w:r w:rsidR="004650FC">
        <w:t xml:space="preserve"> </w:t>
      </w:r>
    </w:p>
    <w:p w:rsidR="00950CF1" w:rsidRDefault="004650FC" w:rsidP="005A7BAA">
      <w:pPr>
        <w:pStyle w:val="x-scope"/>
        <w:shd w:val="clear" w:color="auto" w:fill="FFFFFF"/>
        <w:ind w:firstLine="709"/>
        <w:jc w:val="both"/>
        <w:rPr>
          <w:rStyle w:val="qowt-font2-timesnewroman"/>
          <w:color w:val="000000"/>
          <w:sz w:val="28"/>
          <w:szCs w:val="28"/>
        </w:rPr>
      </w:pPr>
      <w:r>
        <w:rPr>
          <w:rStyle w:val="qowt-font2-timesnewroman"/>
          <w:color w:val="000000"/>
          <w:sz w:val="28"/>
          <w:szCs w:val="28"/>
        </w:rPr>
        <w:t>4.</w:t>
      </w:r>
      <w:r w:rsidR="00AB3B07">
        <w:rPr>
          <w:rStyle w:val="qowt-font2-timesnewroman"/>
          <w:color w:val="000000"/>
          <w:sz w:val="28"/>
          <w:szCs w:val="28"/>
          <w:lang w:val="uk-UA"/>
        </w:rPr>
        <w:t>6</w:t>
      </w:r>
      <w:r>
        <w:rPr>
          <w:rStyle w:val="qowt-font2-timesnewroman"/>
          <w:color w:val="000000"/>
          <w:sz w:val="28"/>
          <w:szCs w:val="28"/>
        </w:rPr>
        <w:t xml:space="preserve">. Рішення </w:t>
      </w:r>
      <w:r w:rsidR="00285C1F">
        <w:rPr>
          <w:rStyle w:val="qowt-font2-timesnewroman"/>
          <w:color w:val="000000"/>
          <w:sz w:val="28"/>
          <w:szCs w:val="28"/>
        </w:rPr>
        <w:t>сільської</w:t>
      </w:r>
      <w:r>
        <w:rPr>
          <w:rStyle w:val="qowt-font2-timesnewroman"/>
          <w:color w:val="000000"/>
          <w:sz w:val="28"/>
          <w:szCs w:val="28"/>
        </w:rPr>
        <w:t xml:space="preserve"> ради про продаж земельної ділянки передається заявнику.</w:t>
      </w:r>
      <w:r>
        <w:t xml:space="preserve"> </w:t>
      </w:r>
      <w:r w:rsidR="00950CF1">
        <w:rPr>
          <w:rStyle w:val="qowt-font2-timesnewroman"/>
          <w:color w:val="000000"/>
          <w:sz w:val="28"/>
          <w:szCs w:val="28"/>
        </w:rPr>
        <w:t>  </w:t>
      </w:r>
    </w:p>
    <w:p w:rsidR="004650FC" w:rsidRPr="00285C1F" w:rsidRDefault="004650FC" w:rsidP="00285C1F">
      <w:pPr>
        <w:pStyle w:val="x-scope"/>
        <w:shd w:val="clear" w:color="auto" w:fill="FFFFFF"/>
        <w:jc w:val="center"/>
      </w:pPr>
      <w:r w:rsidRPr="00285C1F">
        <w:rPr>
          <w:rStyle w:val="qowt-font2-timesnewroman"/>
          <w:bCs/>
          <w:color w:val="000000"/>
          <w:sz w:val="28"/>
          <w:szCs w:val="28"/>
          <w:u w:val="single"/>
        </w:rPr>
        <w:t>V. ПОРЯДОК УКЛАДАННЯ ДОГОВОРІВ КУПІВЛІ-ПРОДАЖУ ТА РОЗРАХУНКІВ ПРИ ПРОДАЖУ ЗЕМЕЛЬНИХ ДІЛЯНОК</w:t>
      </w:r>
    </w:p>
    <w:p w:rsidR="004650FC" w:rsidRDefault="004650FC" w:rsidP="0014526A">
      <w:pPr>
        <w:pStyle w:val="x-scope"/>
        <w:shd w:val="clear" w:color="auto" w:fill="FFFFFF"/>
        <w:ind w:firstLine="709"/>
        <w:jc w:val="both"/>
      </w:pPr>
      <w:r>
        <w:rPr>
          <w:rStyle w:val="qowt-font2-timesnewroman"/>
          <w:color w:val="000000"/>
          <w:sz w:val="28"/>
          <w:szCs w:val="28"/>
        </w:rPr>
        <w:t xml:space="preserve">5.1. Рішення </w:t>
      </w:r>
      <w:r w:rsidR="00285C1F">
        <w:rPr>
          <w:rStyle w:val="qowt-font2-timesnewroman"/>
          <w:color w:val="000000"/>
          <w:sz w:val="28"/>
          <w:szCs w:val="28"/>
        </w:rPr>
        <w:t>сільської</w:t>
      </w:r>
      <w:r>
        <w:rPr>
          <w:rStyle w:val="qowt-font2-timesnewroman"/>
          <w:color w:val="000000"/>
          <w:sz w:val="28"/>
          <w:szCs w:val="28"/>
        </w:rPr>
        <w:t xml:space="preserve"> ради про продаж земельної ділянки є підставою для укладення договору купівлі – продажу земельної ділянки.</w:t>
      </w:r>
      <w:r>
        <w:t xml:space="preserve"> </w:t>
      </w:r>
    </w:p>
    <w:p w:rsidR="004650FC" w:rsidRDefault="004650FC" w:rsidP="0014526A">
      <w:pPr>
        <w:pStyle w:val="x-scope"/>
        <w:shd w:val="clear" w:color="auto" w:fill="FFFFFF"/>
        <w:ind w:firstLine="709"/>
        <w:jc w:val="both"/>
      </w:pPr>
      <w:r>
        <w:rPr>
          <w:rStyle w:val="qowt-font2-timesnewroman"/>
          <w:color w:val="000000"/>
          <w:sz w:val="28"/>
          <w:szCs w:val="28"/>
        </w:rPr>
        <w:t xml:space="preserve">5.2. </w:t>
      </w:r>
      <w:r w:rsidR="00B249E1">
        <w:rPr>
          <w:rStyle w:val="qowt-font2-timesnewroman"/>
          <w:color w:val="000000"/>
          <w:sz w:val="28"/>
          <w:szCs w:val="28"/>
        </w:rPr>
        <w:t>Іркліївська сільська</w:t>
      </w:r>
      <w:r>
        <w:rPr>
          <w:rStyle w:val="qowt-font2-timesnewroman"/>
          <w:color w:val="000000"/>
          <w:sz w:val="28"/>
          <w:szCs w:val="28"/>
        </w:rPr>
        <w:t xml:space="preserve"> рада, від імені якої діє </w:t>
      </w:r>
      <w:r w:rsidR="00386BA4">
        <w:rPr>
          <w:rStyle w:val="qowt-font2-timesnewroman"/>
          <w:color w:val="000000"/>
          <w:sz w:val="28"/>
          <w:szCs w:val="28"/>
          <w:lang w:val="uk-UA"/>
        </w:rPr>
        <w:t>сільський</w:t>
      </w:r>
      <w:r>
        <w:rPr>
          <w:rStyle w:val="qowt-font2-timesnewroman"/>
          <w:color w:val="000000"/>
          <w:sz w:val="28"/>
          <w:szCs w:val="28"/>
        </w:rPr>
        <w:t xml:space="preserve"> голова укладає з покупцем договір купівлі – продажу земельної ділянки, який підлягає нотаріальному посвідченню.</w:t>
      </w:r>
      <w: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uk-UA" w:eastAsia="ru-RU"/>
        </w:rPr>
        <w:t xml:space="preserve">5.3. </w:t>
      </w:r>
      <w:r w:rsidRPr="00922EA4">
        <w:rPr>
          <w:rFonts w:ascii="Times New Roman" w:eastAsia="Times New Roman" w:hAnsi="Times New Roman" w:cs="Times New Roman"/>
          <w:sz w:val="28"/>
          <w:szCs w:val="28"/>
          <w:lang w:eastAsia="ru-RU"/>
        </w:rPr>
        <w:t>У договорі купівлі-продажу земельної ділянки вказуються такі істотні умови:</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а) предмет договору;</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б) дані про місце розташування, розмір, основне цільове призначення згідно Земельного Кодексу України, функціональне призначення;</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в) обмеження та обтяження на використання земельної ділянки;</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г) ціна продажу, умови оплати, порядок розрахунків;</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д) права і обов’язки сторін;</w:t>
      </w:r>
      <w:r w:rsidRPr="00922EA4">
        <w:rPr>
          <w:rFonts w:ascii="Times New Roman" w:eastAsia="Times New Roman" w:hAnsi="Times New Roman" w:cs="Times New Roman"/>
          <w:sz w:val="24"/>
          <w:szCs w:val="24"/>
          <w:lang w:eastAsia="ru-RU"/>
        </w:rPr>
        <w:t xml:space="preserve"> </w:t>
      </w:r>
    </w:p>
    <w:p w:rsid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val="uk-UA" w:eastAsia="ru-RU"/>
        </w:rPr>
      </w:pPr>
      <w:r w:rsidRPr="00922EA4">
        <w:rPr>
          <w:rFonts w:ascii="Times New Roman" w:eastAsia="Times New Roman" w:hAnsi="Times New Roman" w:cs="Times New Roman"/>
          <w:sz w:val="28"/>
          <w:szCs w:val="28"/>
          <w:lang w:eastAsia="ru-RU"/>
        </w:rPr>
        <w:lastRenderedPageBreak/>
        <w:t>е) інші умови, які визначаються за погодженням між Продавцем і Покупцем.</w:t>
      </w:r>
      <w:r w:rsidRPr="00922E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val="uk-UA" w:eastAsia="ru-RU"/>
        </w:rPr>
        <w:t>5.4</w:t>
      </w:r>
      <w:r>
        <w:rPr>
          <w:rFonts w:ascii="Times New Roman" w:eastAsia="Times New Roman" w:hAnsi="Times New Roman" w:cs="Times New Roman"/>
          <w:sz w:val="24"/>
          <w:szCs w:val="24"/>
          <w:lang w:val="uk-UA" w:eastAsia="ru-RU"/>
        </w:rPr>
        <w:t xml:space="preserve">. </w:t>
      </w:r>
      <w:r w:rsidRPr="00922EA4">
        <w:rPr>
          <w:rFonts w:ascii="Times New Roman" w:eastAsia="Times New Roman" w:hAnsi="Times New Roman" w:cs="Times New Roman"/>
          <w:sz w:val="28"/>
          <w:szCs w:val="28"/>
          <w:lang w:eastAsia="ru-RU"/>
        </w:rPr>
        <w:t>Невід’ємними частинами договору купівлі-продажу є:</w:t>
      </w:r>
      <w:r w:rsidRPr="00922EA4">
        <w:rPr>
          <w:rFonts w:ascii="Times New Roman" w:eastAsia="Times New Roman" w:hAnsi="Times New Roman" w:cs="Times New Roman"/>
          <w:sz w:val="24"/>
          <w:szCs w:val="24"/>
          <w:lang w:eastAsia="ru-RU"/>
        </w:rPr>
        <w:t xml:space="preserve"> </w:t>
      </w:r>
    </w:p>
    <w:p w:rsidR="00922EA4" w:rsidRPr="00922EA4" w:rsidRDefault="004B03CA"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а) </w:t>
      </w:r>
      <w:r w:rsidR="00922EA4" w:rsidRPr="00922EA4">
        <w:rPr>
          <w:rFonts w:ascii="Times New Roman" w:eastAsia="Times New Roman" w:hAnsi="Times New Roman" w:cs="Times New Roman"/>
          <w:sz w:val="28"/>
          <w:szCs w:val="28"/>
          <w:lang w:eastAsia="ru-RU"/>
        </w:rPr>
        <w:t>рішення с</w:t>
      </w:r>
      <w:r w:rsidR="00AB3B07">
        <w:rPr>
          <w:rFonts w:ascii="Times New Roman" w:eastAsia="Times New Roman" w:hAnsi="Times New Roman" w:cs="Times New Roman"/>
          <w:sz w:val="28"/>
          <w:szCs w:val="28"/>
          <w:lang w:val="uk-UA" w:eastAsia="ru-RU"/>
        </w:rPr>
        <w:t>ільської</w:t>
      </w:r>
      <w:r w:rsidR="00922EA4" w:rsidRPr="00922EA4">
        <w:rPr>
          <w:rFonts w:ascii="Times New Roman" w:eastAsia="Times New Roman" w:hAnsi="Times New Roman" w:cs="Times New Roman"/>
          <w:sz w:val="28"/>
          <w:szCs w:val="28"/>
          <w:lang w:eastAsia="ru-RU"/>
        </w:rPr>
        <w:t xml:space="preserve"> ради про продаж земельної ділянки;</w:t>
      </w:r>
      <w:r w:rsidR="00922EA4"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б) витяг з експертної грошової оцінки земельної ділянки;</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в) план земельної ділянки з визначенням її розмірів та встановлених сервітутів;</w:t>
      </w:r>
      <w:r w:rsidRPr="00922EA4">
        <w:rPr>
          <w:rFonts w:ascii="Times New Roman" w:eastAsia="Times New Roman" w:hAnsi="Times New Roman" w:cs="Times New Roman"/>
          <w:sz w:val="24"/>
          <w:szCs w:val="24"/>
          <w:lang w:eastAsia="ru-RU"/>
        </w:rPr>
        <w:t xml:space="preserve"> </w:t>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922EA4">
        <w:rPr>
          <w:rFonts w:ascii="Times New Roman" w:eastAsia="Times New Roman" w:hAnsi="Times New Roman" w:cs="Times New Roman"/>
          <w:sz w:val="28"/>
          <w:szCs w:val="28"/>
          <w:lang w:eastAsia="ru-RU"/>
        </w:rPr>
        <w:t xml:space="preserve">г) графік погашення суми розстроченого платежу за придбання земельної ділянки у разі Продажу з розстроченням платежу. </w:t>
      </w:r>
    </w:p>
    <w:p w:rsidR="004650FC" w:rsidRPr="00922EA4" w:rsidRDefault="004650FC" w:rsidP="0014526A">
      <w:pPr>
        <w:pStyle w:val="x-scope"/>
        <w:shd w:val="clear" w:color="auto" w:fill="FFFFFF"/>
        <w:ind w:firstLine="709"/>
        <w:jc w:val="both"/>
        <w:rPr>
          <w:sz w:val="28"/>
          <w:szCs w:val="28"/>
        </w:rPr>
      </w:pPr>
      <w:r>
        <w:rPr>
          <w:rStyle w:val="qowt-font2-timesnewroman"/>
          <w:color w:val="000000"/>
          <w:sz w:val="28"/>
          <w:szCs w:val="28"/>
        </w:rPr>
        <w:t>5.</w:t>
      </w:r>
      <w:r w:rsidR="00922EA4">
        <w:rPr>
          <w:rStyle w:val="qowt-font2-timesnewroman"/>
          <w:color w:val="000000"/>
          <w:sz w:val="28"/>
          <w:szCs w:val="28"/>
          <w:lang w:val="uk-UA"/>
        </w:rPr>
        <w:t>5</w:t>
      </w:r>
      <w:r>
        <w:rPr>
          <w:rStyle w:val="qowt-font2-timesnewroman"/>
          <w:color w:val="000000"/>
          <w:sz w:val="28"/>
          <w:szCs w:val="28"/>
        </w:rPr>
        <w:t xml:space="preserve">. </w:t>
      </w:r>
      <w:r w:rsidR="00922EA4" w:rsidRPr="00922EA4">
        <w:rPr>
          <w:sz w:val="28"/>
          <w:szCs w:val="28"/>
        </w:rPr>
        <w:t>Договір купівлі-продажу земельної ділянки підлягає нотаріальному посвідченню та реєстрації за рахунок Покупця.</w:t>
      </w:r>
      <w:r w:rsidRPr="00922EA4">
        <w:rPr>
          <w:sz w:val="28"/>
          <w:szCs w:val="28"/>
        </w:rPr>
        <w:t xml:space="preserve"> </w:t>
      </w:r>
    </w:p>
    <w:p w:rsidR="00BC0EE5" w:rsidRPr="00BC0EE5" w:rsidRDefault="00BC0EE5" w:rsidP="0014526A">
      <w:pPr>
        <w:pStyle w:val="x-scope"/>
        <w:shd w:val="clear" w:color="auto" w:fill="FFFFFF"/>
        <w:ind w:firstLine="709"/>
        <w:jc w:val="both"/>
      </w:pPr>
      <w:r w:rsidRPr="00BC0EE5">
        <w:rPr>
          <w:sz w:val="28"/>
          <w:szCs w:val="28"/>
          <w:lang w:val="uk-UA"/>
        </w:rPr>
        <w:t>5</w:t>
      </w:r>
      <w:r w:rsidR="00922EA4">
        <w:rPr>
          <w:sz w:val="28"/>
          <w:szCs w:val="28"/>
          <w:lang w:val="uk-UA"/>
        </w:rPr>
        <w:t>.6</w:t>
      </w:r>
      <w:r>
        <w:rPr>
          <w:lang w:val="uk-UA"/>
        </w:rPr>
        <w:t xml:space="preserve">. </w:t>
      </w:r>
      <w:r w:rsidRPr="00244559">
        <w:rPr>
          <w:rStyle w:val="qowt-font2-timesnewroman"/>
          <w:sz w:val="28"/>
          <w:szCs w:val="28"/>
        </w:rPr>
        <w:t xml:space="preserve">Право власності на придбану земельну ділянку виникає після державної реєстрації речового права на земельну ділянку. </w:t>
      </w:r>
      <w:r w:rsidRPr="00244559">
        <w:rPr>
          <w:sz w:val="28"/>
          <w:szCs w:val="28"/>
          <w:shd w:val="clear" w:color="auto" w:fill="FFFFFF"/>
        </w:rPr>
        <w:t>Документ про оплату або про сплату першого платежу (у разі продажу земельної ділянки з розстроченням платежу) разом з договором купівлі-продажу є підставою для державної реєстрації права власності на таку земельну ділянку.</w:t>
      </w:r>
      <w:r w:rsidRPr="00244559">
        <w:rPr>
          <w:sz w:val="28"/>
          <w:szCs w:val="28"/>
        </w:rPr>
        <w:t xml:space="preserve"> </w:t>
      </w:r>
    </w:p>
    <w:p w:rsidR="004650FC" w:rsidRDefault="004650FC" w:rsidP="0014526A">
      <w:pPr>
        <w:pStyle w:val="x-scope"/>
        <w:shd w:val="clear" w:color="auto" w:fill="FFFFFF"/>
        <w:ind w:firstLine="709"/>
        <w:jc w:val="both"/>
      </w:pPr>
      <w:r>
        <w:rPr>
          <w:rStyle w:val="qowt-font2-timesnewroman"/>
          <w:color w:val="000000"/>
          <w:sz w:val="28"/>
          <w:szCs w:val="28"/>
        </w:rPr>
        <w:t>5.</w:t>
      </w:r>
      <w:r w:rsidR="00922EA4">
        <w:rPr>
          <w:rStyle w:val="qowt-font2-timesnewroman"/>
          <w:color w:val="000000"/>
          <w:sz w:val="28"/>
          <w:szCs w:val="28"/>
          <w:lang w:val="uk-UA"/>
        </w:rPr>
        <w:t>7</w:t>
      </w:r>
      <w:r>
        <w:rPr>
          <w:rStyle w:val="qowt-font2-timesnewroman"/>
          <w:color w:val="000000"/>
          <w:sz w:val="28"/>
          <w:szCs w:val="28"/>
        </w:rPr>
        <w:t xml:space="preserve">. </w:t>
      </w:r>
      <w:r w:rsidR="00A53CF1" w:rsidRPr="00A53CF1">
        <w:rPr>
          <w:sz w:val="28"/>
          <w:szCs w:val="28"/>
          <w:shd w:val="clear" w:color="auto" w:fill="FFFFFF"/>
        </w:rPr>
        <w:t>Ціна земельної ділянки визначається за експертною грошовою оцінкою</w:t>
      </w:r>
      <w:r>
        <w:rPr>
          <w:rStyle w:val="qowt-font2-timesnewroman"/>
          <w:color w:val="000000"/>
          <w:sz w:val="28"/>
          <w:szCs w:val="28"/>
        </w:rPr>
        <w:t>, що проводиться суб’єктами господарювання, які є суб’єктами оціночної діяльності у сф</w:t>
      </w:r>
      <w:r w:rsidR="00CB4E78">
        <w:rPr>
          <w:rStyle w:val="qowt-font2-timesnewroman"/>
          <w:color w:val="000000"/>
          <w:sz w:val="28"/>
          <w:szCs w:val="28"/>
        </w:rPr>
        <w:t>ері оцінки земель відповідно до</w:t>
      </w:r>
      <w:r w:rsidR="00D34B37">
        <w:rPr>
          <w:rStyle w:val="qowt-font2-timesnewroman"/>
          <w:color w:val="000000"/>
          <w:sz w:val="28"/>
          <w:szCs w:val="28"/>
          <w:lang w:val="uk-UA"/>
        </w:rPr>
        <w:t xml:space="preserve"> </w:t>
      </w:r>
      <w:r>
        <w:rPr>
          <w:rStyle w:val="qowt-font2-timesnewroman"/>
          <w:color w:val="000000"/>
          <w:sz w:val="28"/>
          <w:szCs w:val="28"/>
        </w:rPr>
        <w:t>закону, на замовлення заявника.</w:t>
      </w:r>
      <w:r>
        <w:t xml:space="preserve"> </w:t>
      </w:r>
    </w:p>
    <w:p w:rsidR="004650FC" w:rsidRDefault="004650FC" w:rsidP="0014526A">
      <w:pPr>
        <w:pStyle w:val="x-scope"/>
        <w:shd w:val="clear" w:color="auto" w:fill="FFFFFF"/>
        <w:ind w:firstLine="567"/>
        <w:jc w:val="both"/>
      </w:pPr>
      <w:r>
        <w:rPr>
          <w:rStyle w:val="qowt-font2-timesnewroman"/>
          <w:color w:val="000000"/>
          <w:sz w:val="28"/>
          <w:szCs w:val="28"/>
        </w:rPr>
        <w:t>   5.</w:t>
      </w:r>
      <w:r w:rsidR="00922EA4">
        <w:rPr>
          <w:rStyle w:val="qowt-font2-timesnewroman"/>
          <w:color w:val="000000"/>
          <w:sz w:val="28"/>
          <w:szCs w:val="28"/>
          <w:lang w:val="uk-UA"/>
        </w:rPr>
        <w:t>8</w:t>
      </w:r>
      <w:r>
        <w:rPr>
          <w:rStyle w:val="qowt-font2-timesnewroman"/>
          <w:color w:val="000000"/>
          <w:sz w:val="28"/>
          <w:szCs w:val="28"/>
        </w:rPr>
        <w:t xml:space="preserve">. Розрахунки за придбання земельної ділянки можуть здійснюватися з розстроченням платежу за згодою сторін за умови погодження з постійною комісією </w:t>
      </w:r>
      <w:r w:rsidR="00285C1F">
        <w:rPr>
          <w:rStyle w:val="qowt-font2-timesnewroman"/>
          <w:color w:val="000000"/>
          <w:sz w:val="28"/>
          <w:szCs w:val="28"/>
        </w:rPr>
        <w:t>сільської</w:t>
      </w:r>
      <w:r>
        <w:rPr>
          <w:rStyle w:val="qowt-font2-timesnewroman"/>
          <w:color w:val="000000"/>
          <w:sz w:val="28"/>
          <w:szCs w:val="28"/>
        </w:rPr>
        <w:t xml:space="preserve"> ради з питань бюджету, але не більше ніж на п’ять років, при умові:</w:t>
      </w:r>
      <w:r>
        <w:t xml:space="preserve"> </w:t>
      </w:r>
    </w:p>
    <w:p w:rsidR="004650FC" w:rsidRDefault="004650FC" w:rsidP="004650FC">
      <w:pPr>
        <w:pStyle w:val="x-scope"/>
        <w:shd w:val="clear" w:color="auto" w:fill="FFFFFF"/>
        <w:jc w:val="both"/>
      </w:pPr>
      <w:r>
        <w:rPr>
          <w:rStyle w:val="qowt-font2-timesnewroman"/>
          <w:color w:val="000000"/>
          <w:sz w:val="28"/>
          <w:szCs w:val="28"/>
        </w:rPr>
        <w:t>- сплати покупцями протягом 30 календарних днів після нотаріального посвідчення договору купівлі-продажу не менш як 50 відсотків частини платежу, що зараховується до місцевого бюджету;</w:t>
      </w:r>
      <w:r>
        <w:t xml:space="preserve"> </w:t>
      </w:r>
    </w:p>
    <w:p w:rsidR="001874FC" w:rsidRDefault="004650FC" w:rsidP="001874FC">
      <w:pPr>
        <w:pStyle w:val="x-scope"/>
        <w:shd w:val="clear" w:color="auto" w:fill="FFFFFF"/>
        <w:jc w:val="both"/>
      </w:pPr>
      <w:r>
        <w:rPr>
          <w:rStyle w:val="qowt-font2-timesnewroman"/>
          <w:color w:val="000000"/>
          <w:sz w:val="28"/>
          <w:szCs w:val="28"/>
        </w:rPr>
        <w:t xml:space="preserve">- встановлення відповідно до законодавства заборони </w:t>
      </w:r>
      <w:r w:rsidR="004B03CA">
        <w:rPr>
          <w:rStyle w:val="qowt-font2-timesnewroman"/>
          <w:color w:val="000000"/>
          <w:sz w:val="28"/>
          <w:szCs w:val="28"/>
          <w:lang w:val="uk-UA"/>
        </w:rPr>
        <w:t xml:space="preserve">на </w:t>
      </w:r>
      <w:r w:rsidR="004B03CA">
        <w:rPr>
          <w:color w:val="000000"/>
          <w:sz w:val="28"/>
          <w:szCs w:val="28"/>
          <w:lang w:val="uk-UA"/>
        </w:rPr>
        <w:t>будь які дії ци</w:t>
      </w:r>
      <w:r w:rsidR="004B03CA" w:rsidRPr="00F2441B">
        <w:rPr>
          <w:color w:val="000000"/>
          <w:sz w:val="28"/>
          <w:szCs w:val="28"/>
          <w:lang w:val="uk-UA"/>
        </w:rPr>
        <w:t>в</w:t>
      </w:r>
      <w:r w:rsidR="004B03CA">
        <w:rPr>
          <w:color w:val="000000"/>
          <w:sz w:val="28"/>
          <w:szCs w:val="28"/>
          <w:lang w:val="uk-UA"/>
        </w:rPr>
        <w:t>і</w:t>
      </w:r>
      <w:r w:rsidR="004B03CA" w:rsidRPr="00F2441B">
        <w:rPr>
          <w:color w:val="000000"/>
          <w:sz w:val="28"/>
          <w:szCs w:val="28"/>
          <w:lang w:val="uk-UA"/>
        </w:rPr>
        <w:t xml:space="preserve">льно-правового характеру щодо викупленої земельної ділянки (продаж, міна, дарування, </w:t>
      </w:r>
      <w:r w:rsidR="004B03CA">
        <w:rPr>
          <w:color w:val="000000"/>
          <w:sz w:val="28"/>
          <w:szCs w:val="28"/>
          <w:lang w:val="uk-UA"/>
        </w:rPr>
        <w:t>у</w:t>
      </w:r>
      <w:r w:rsidR="004B03CA" w:rsidRPr="00F2441B">
        <w:rPr>
          <w:color w:val="000000"/>
          <w:sz w:val="28"/>
          <w:szCs w:val="28"/>
          <w:lang w:val="uk-UA"/>
        </w:rPr>
        <w:t>несення під заставу</w:t>
      </w:r>
      <w:r w:rsidR="004B03CA">
        <w:rPr>
          <w:color w:val="000000"/>
          <w:sz w:val="28"/>
          <w:szCs w:val="28"/>
          <w:lang w:val="uk-UA"/>
        </w:rPr>
        <w:t xml:space="preserve"> та ін.</w:t>
      </w:r>
      <w:r w:rsidR="004B03CA" w:rsidRPr="00F2441B">
        <w:rPr>
          <w:color w:val="000000"/>
          <w:sz w:val="28"/>
          <w:szCs w:val="28"/>
          <w:lang w:val="uk-UA"/>
        </w:rPr>
        <w:t>).</w:t>
      </w:r>
      <w:r>
        <w:rPr>
          <w:rStyle w:val="qowt-font2-timesnewroman"/>
          <w:color w:val="000000"/>
          <w:sz w:val="28"/>
          <w:szCs w:val="28"/>
        </w:rPr>
        <w:t xml:space="preserve"> до повного розрахунку за договором купівлі-продажу.</w:t>
      </w:r>
      <w:r>
        <w:t xml:space="preserve"> </w:t>
      </w:r>
    </w:p>
    <w:p w:rsidR="001874FC" w:rsidRPr="00825653" w:rsidRDefault="001874FC" w:rsidP="001874FC">
      <w:pPr>
        <w:pStyle w:val="x-scope"/>
        <w:shd w:val="clear" w:color="auto" w:fill="FFFFFF"/>
        <w:ind w:firstLine="709"/>
        <w:jc w:val="both"/>
      </w:pPr>
      <w:r w:rsidRPr="001874FC">
        <w:rPr>
          <w:sz w:val="28"/>
          <w:szCs w:val="28"/>
          <w:lang w:val="uk-UA"/>
        </w:rPr>
        <w:t>5.</w:t>
      </w:r>
      <w:r w:rsidR="00922EA4">
        <w:rPr>
          <w:sz w:val="28"/>
          <w:szCs w:val="28"/>
          <w:lang w:val="uk-UA"/>
        </w:rPr>
        <w:t>9</w:t>
      </w:r>
      <w:r w:rsidRPr="001874FC">
        <w:rPr>
          <w:sz w:val="28"/>
          <w:szCs w:val="28"/>
          <w:lang w:val="uk-UA"/>
        </w:rPr>
        <w:t>.</w:t>
      </w:r>
      <w:r>
        <w:rPr>
          <w:lang w:val="uk-UA"/>
        </w:rPr>
        <w:t xml:space="preserve"> </w:t>
      </w:r>
      <w:r w:rsidRPr="00825653">
        <w:rPr>
          <w:sz w:val="28"/>
          <w:szCs w:val="28"/>
        </w:rPr>
        <w:t>Порядок здійснення розрахунків з розстроченням платежу за придбання земельної ділянки визначається Кабінетом Міністрів України.</w:t>
      </w:r>
      <w:r w:rsidRPr="00825653">
        <w:t xml:space="preserve"> </w:t>
      </w:r>
    </w:p>
    <w:p w:rsidR="001F2AAE" w:rsidRDefault="004650FC" w:rsidP="0014526A">
      <w:pPr>
        <w:pStyle w:val="x-scope"/>
        <w:shd w:val="clear" w:color="auto" w:fill="FFFFFF"/>
        <w:ind w:firstLine="709"/>
        <w:jc w:val="both"/>
        <w:rPr>
          <w:rStyle w:val="qowt-font2-timesnewroman"/>
          <w:color w:val="000000"/>
          <w:sz w:val="28"/>
          <w:szCs w:val="28"/>
          <w:lang w:val="uk-UA"/>
        </w:rPr>
      </w:pPr>
      <w:r>
        <w:rPr>
          <w:rStyle w:val="qowt-font2-timesnewroman"/>
          <w:color w:val="000000"/>
          <w:sz w:val="28"/>
          <w:szCs w:val="28"/>
        </w:rPr>
        <w:lastRenderedPageBreak/>
        <w:t>5.</w:t>
      </w:r>
      <w:r w:rsidR="001874FC">
        <w:rPr>
          <w:rStyle w:val="qowt-font2-timesnewroman"/>
          <w:color w:val="000000"/>
          <w:sz w:val="28"/>
          <w:szCs w:val="28"/>
          <w:lang w:val="uk-UA"/>
        </w:rPr>
        <w:t>8</w:t>
      </w:r>
      <w:r>
        <w:rPr>
          <w:rStyle w:val="qowt-font2-timesnewroman"/>
          <w:color w:val="000000"/>
          <w:sz w:val="28"/>
          <w:szCs w:val="28"/>
        </w:rPr>
        <w:t>. Розрахунок з розстроченням платежу за придбання земельної ділянки здійснюється шляхом погашення суми розстроченого платежу рівними частинами не рідше ніж один раз у   </w:t>
      </w:r>
      <w:r w:rsidR="001F2AAE">
        <w:rPr>
          <w:rStyle w:val="qowt-font2-timesnewroman"/>
          <w:color w:val="000000"/>
          <w:sz w:val="28"/>
          <w:szCs w:val="28"/>
          <w:lang w:val="uk-UA"/>
        </w:rPr>
        <w:t xml:space="preserve">три </w:t>
      </w:r>
      <w:r>
        <w:rPr>
          <w:rStyle w:val="qowt-font2-timesnewroman"/>
          <w:color w:val="000000"/>
          <w:sz w:val="28"/>
          <w:szCs w:val="28"/>
        </w:rPr>
        <w:t>місяц</w:t>
      </w:r>
      <w:r w:rsidR="001F2AAE">
        <w:rPr>
          <w:rStyle w:val="qowt-font2-timesnewroman"/>
          <w:color w:val="000000"/>
          <w:sz w:val="28"/>
          <w:szCs w:val="28"/>
          <w:lang w:val="uk-UA"/>
        </w:rPr>
        <w:t>і</w:t>
      </w:r>
      <w:r>
        <w:rPr>
          <w:rStyle w:val="qowt-font2-timesnewroman"/>
          <w:color w:val="000000"/>
          <w:sz w:val="28"/>
          <w:szCs w:val="28"/>
        </w:rPr>
        <w:t xml:space="preserve"> згідно з графіком, який є невід’ємною частиною договору купівлі-продажу.</w:t>
      </w:r>
      <w:r w:rsidR="001F2AAE">
        <w:rPr>
          <w:rStyle w:val="qowt-font2-timesnewroman"/>
          <w:color w:val="000000"/>
          <w:sz w:val="28"/>
          <w:szCs w:val="28"/>
          <w:lang w:val="uk-UA"/>
        </w:rPr>
        <w:t xml:space="preserve"> Або одноразово у повному обсязі у строк, який не перевищує трьох місяців після внесення першого або чергового платежу.</w:t>
      </w:r>
    </w:p>
    <w:p w:rsidR="004650FC" w:rsidRPr="001F2AAE" w:rsidRDefault="004650FC" w:rsidP="004650FC">
      <w:pPr>
        <w:pStyle w:val="x-scope"/>
        <w:shd w:val="clear" w:color="auto" w:fill="FFFFFF"/>
        <w:jc w:val="both"/>
        <w:rPr>
          <w:lang w:val="uk-UA"/>
        </w:rPr>
      </w:pPr>
      <w:r w:rsidRPr="001F2AAE">
        <w:rPr>
          <w:rStyle w:val="qowt-font2-timesnewroman"/>
          <w:color w:val="000000"/>
          <w:sz w:val="28"/>
          <w:szCs w:val="28"/>
          <w:lang w:val="uk-UA"/>
        </w:rPr>
        <w:t xml:space="preserve"> При цьому під час визначення розміру платежу враховується індекс інфляції, встановлений Держкомстатом України за період з місяця, що настає за тим, у якому внесено перший платіж, по місяць, що передує місяцю внесення платежу.</w:t>
      </w:r>
      <w:r w:rsidRPr="001F2AAE">
        <w:rPr>
          <w:lang w:val="uk-UA"/>
        </w:rPr>
        <w:t xml:space="preserve"> </w:t>
      </w:r>
    </w:p>
    <w:p w:rsidR="004650FC" w:rsidRDefault="004650FC" w:rsidP="0014526A">
      <w:pPr>
        <w:pStyle w:val="x-scope"/>
        <w:shd w:val="clear" w:color="auto" w:fill="FFFFFF"/>
        <w:ind w:firstLine="709"/>
        <w:jc w:val="both"/>
      </w:pPr>
      <w:r>
        <w:rPr>
          <w:rStyle w:val="qowt-font2-timesnewroman"/>
          <w:color w:val="000000"/>
          <w:sz w:val="28"/>
          <w:szCs w:val="28"/>
        </w:rPr>
        <w:t>5.</w:t>
      </w:r>
      <w:r w:rsidR="001874FC">
        <w:rPr>
          <w:rStyle w:val="qowt-font2-timesnewroman"/>
          <w:color w:val="000000"/>
          <w:sz w:val="28"/>
          <w:szCs w:val="28"/>
          <w:lang w:val="uk-UA"/>
        </w:rPr>
        <w:t>9</w:t>
      </w:r>
      <w:r>
        <w:rPr>
          <w:rStyle w:val="qowt-font2-timesnewroman"/>
          <w:color w:val="000000"/>
          <w:sz w:val="28"/>
          <w:szCs w:val="28"/>
        </w:rPr>
        <w:t>. Прострочення погашення частини платежу більш як на два місяці є підставою для припинення розстрочення платежу за придбання земельної ділянки. Залишок платежу підлягає стягненню продавцем у порядку, встановленому чинним законодавством України.</w:t>
      </w:r>
      <w:r>
        <w:t xml:space="preserve"> </w:t>
      </w:r>
    </w:p>
    <w:p w:rsidR="0014526A" w:rsidRPr="00003841" w:rsidRDefault="0014526A" w:rsidP="00003841">
      <w:pPr>
        <w:widowControl w:val="0"/>
        <w:autoSpaceDE w:val="0"/>
        <w:autoSpaceDN w:val="0"/>
        <w:adjustRightInd w:val="0"/>
        <w:ind w:firstLine="709"/>
        <w:jc w:val="both"/>
        <w:rPr>
          <w:rFonts w:ascii="Times New Roman" w:hAnsi="Times New Roman" w:cs="Times New Roman"/>
        </w:rPr>
      </w:pPr>
      <w:r w:rsidRPr="00003841">
        <w:rPr>
          <w:rStyle w:val="qowt-font2-timesnewroman"/>
          <w:rFonts w:ascii="Times New Roman" w:hAnsi="Times New Roman" w:cs="Times New Roman"/>
          <w:color w:val="000000"/>
          <w:sz w:val="28"/>
          <w:szCs w:val="28"/>
        </w:rPr>
        <w:t> </w:t>
      </w:r>
      <w:r w:rsidR="004650FC" w:rsidRPr="00003841">
        <w:rPr>
          <w:rStyle w:val="qowt-font2-timesnewroman"/>
          <w:rFonts w:ascii="Times New Roman" w:hAnsi="Times New Roman" w:cs="Times New Roman"/>
          <w:color w:val="000000"/>
          <w:sz w:val="28"/>
          <w:szCs w:val="28"/>
        </w:rPr>
        <w:t>5.</w:t>
      </w:r>
      <w:r w:rsidR="001874FC" w:rsidRPr="00003841">
        <w:rPr>
          <w:rStyle w:val="qowt-font2-timesnewroman"/>
          <w:rFonts w:ascii="Times New Roman" w:hAnsi="Times New Roman" w:cs="Times New Roman"/>
          <w:color w:val="000000"/>
          <w:sz w:val="28"/>
          <w:szCs w:val="28"/>
          <w:lang w:val="uk-UA"/>
        </w:rPr>
        <w:t>10</w:t>
      </w:r>
      <w:r w:rsidR="004650FC" w:rsidRPr="00003841">
        <w:rPr>
          <w:rStyle w:val="qowt-font2-timesnewroman"/>
          <w:rFonts w:ascii="Times New Roman" w:hAnsi="Times New Roman" w:cs="Times New Roman"/>
          <w:sz w:val="28"/>
          <w:szCs w:val="28"/>
        </w:rPr>
        <w:t>.</w:t>
      </w:r>
      <w:r w:rsidR="004650FC" w:rsidRPr="00003841">
        <w:rPr>
          <w:rStyle w:val="qowt-font2-timesnewroman"/>
          <w:rFonts w:ascii="Times New Roman" w:hAnsi="Times New Roman" w:cs="Times New Roman"/>
          <w:color w:val="000000"/>
          <w:sz w:val="28"/>
          <w:szCs w:val="28"/>
        </w:rPr>
        <w:t>    </w:t>
      </w:r>
      <w:r w:rsidRPr="00003841">
        <w:rPr>
          <w:rStyle w:val="qowt-font2-timesnewroman"/>
          <w:rFonts w:ascii="Times New Roman" w:hAnsi="Times New Roman" w:cs="Times New Roman"/>
          <w:color w:val="000000"/>
          <w:sz w:val="28"/>
          <w:szCs w:val="28"/>
        </w:rPr>
        <w:t>У разі, якщо покупець після підписання договору купівлі-продажу відмовиться прийняти у власність придбану земельну ділянку, продавець має право вимагати прийняття покупцем у власність об’єкта купівлі-продажу та сплати його повної вартості, штрафних санкцій у розмірі п’яти відсотків вартості земельної ділянки, відшкодування збитків, завданих затримкою виконання взятих на себе зобов’язань або відмовою від договору купівлі-продажу.</w:t>
      </w:r>
      <w:r w:rsidRPr="00003841">
        <w:rPr>
          <w:rFonts w:ascii="Times New Roman" w:hAnsi="Times New Roman" w:cs="Times New Roman"/>
        </w:rPr>
        <w:t xml:space="preserve"> </w:t>
      </w:r>
    </w:p>
    <w:p w:rsidR="00003841" w:rsidRPr="00003841" w:rsidRDefault="0014526A" w:rsidP="00003841">
      <w:pPr>
        <w:widowControl w:val="0"/>
        <w:autoSpaceDE w:val="0"/>
        <w:autoSpaceDN w:val="0"/>
        <w:adjustRightInd w:val="0"/>
        <w:ind w:firstLine="709"/>
        <w:jc w:val="both"/>
        <w:rPr>
          <w:rFonts w:ascii="Times New Roman" w:hAnsi="Times New Roman" w:cs="Times New Roman"/>
        </w:rPr>
      </w:pPr>
      <w:r w:rsidRPr="00003841">
        <w:rPr>
          <w:rStyle w:val="qowt-font2-timesnewroman"/>
          <w:rFonts w:ascii="Times New Roman" w:hAnsi="Times New Roman" w:cs="Times New Roman"/>
          <w:color w:val="000000"/>
          <w:sz w:val="28"/>
          <w:szCs w:val="28"/>
        </w:rPr>
        <w:t>Під відмовою заявника від укладення договору купівлі-продажу земельної ділянки мається на увазі ухилення та не підписання заявником договору купівлі-продажу земельної ділянки (з його нотаріальним посвідченням) протягом терміну дії експертної грошової оцінки з дня прийняття рішення сільської ради про продаж земельної ділянки.</w:t>
      </w:r>
      <w:r w:rsidRPr="00003841">
        <w:rPr>
          <w:rFonts w:ascii="Times New Roman" w:hAnsi="Times New Roman" w:cs="Times New Roman"/>
        </w:rPr>
        <w:t xml:space="preserve"> </w:t>
      </w:r>
    </w:p>
    <w:p w:rsidR="00474308" w:rsidRPr="00474308" w:rsidRDefault="0014526A" w:rsidP="00474308">
      <w:pPr>
        <w:widowControl w:val="0"/>
        <w:autoSpaceDE w:val="0"/>
        <w:autoSpaceDN w:val="0"/>
        <w:adjustRightInd w:val="0"/>
        <w:ind w:firstLine="709"/>
        <w:jc w:val="both"/>
        <w:rPr>
          <w:rFonts w:ascii="Times New Roman" w:hAnsi="Times New Roman" w:cs="Times New Roman"/>
          <w:color w:val="000000"/>
          <w:sz w:val="28"/>
          <w:szCs w:val="28"/>
          <w:lang w:val="uk-UA"/>
        </w:rPr>
      </w:pPr>
      <w:r w:rsidRPr="00474308">
        <w:rPr>
          <w:rStyle w:val="qowt-font2-timesnewroman"/>
          <w:rFonts w:ascii="Times New Roman" w:hAnsi="Times New Roman" w:cs="Times New Roman"/>
          <w:color w:val="000000"/>
          <w:sz w:val="28"/>
          <w:szCs w:val="28"/>
        </w:rPr>
        <w:t>5.</w:t>
      </w:r>
      <w:r w:rsidRPr="00474308">
        <w:rPr>
          <w:rStyle w:val="qowt-font2-timesnewroman"/>
          <w:rFonts w:ascii="Times New Roman" w:hAnsi="Times New Roman" w:cs="Times New Roman"/>
          <w:color w:val="000000"/>
          <w:sz w:val="28"/>
          <w:szCs w:val="28"/>
          <w:lang w:val="uk-UA"/>
        </w:rPr>
        <w:t>1</w:t>
      </w:r>
      <w:r w:rsidR="001874FC" w:rsidRPr="00474308">
        <w:rPr>
          <w:rStyle w:val="qowt-font2-timesnewroman"/>
          <w:rFonts w:ascii="Times New Roman" w:hAnsi="Times New Roman" w:cs="Times New Roman"/>
          <w:color w:val="000000"/>
          <w:sz w:val="28"/>
          <w:szCs w:val="28"/>
          <w:lang w:val="uk-UA"/>
        </w:rPr>
        <w:t>1</w:t>
      </w:r>
      <w:r w:rsidR="004650FC" w:rsidRPr="00474308">
        <w:rPr>
          <w:rStyle w:val="qowt-font2-timesnewroman"/>
          <w:rFonts w:ascii="Times New Roman" w:hAnsi="Times New Roman" w:cs="Times New Roman"/>
          <w:color w:val="000000"/>
          <w:sz w:val="28"/>
          <w:szCs w:val="28"/>
        </w:rPr>
        <w:t xml:space="preserve">. </w:t>
      </w:r>
      <w:r w:rsidR="00474308" w:rsidRPr="00474308">
        <w:rPr>
          <w:rFonts w:ascii="Times New Roman" w:hAnsi="Times New Roman" w:cs="Times New Roman"/>
          <w:color w:val="000000"/>
          <w:sz w:val="28"/>
          <w:szCs w:val="28"/>
          <w:lang w:val="uk-UA"/>
        </w:rPr>
        <w:t xml:space="preserve">Невиконання або неналежне виконання покупцем договірних зобов’язань фінансового характеру є підставою для скасування в порядку, установленому чинним законодавством України, права власності на земельну ділянку й віднесення її до земель комунальної власності, не наданих у власність чи користування. </w:t>
      </w:r>
    </w:p>
    <w:p w:rsidR="00474308" w:rsidRDefault="00474308" w:rsidP="00474308">
      <w:pPr>
        <w:pStyle w:val="x-scope"/>
        <w:shd w:val="clear" w:color="auto" w:fill="FFFFFF"/>
        <w:ind w:firstLine="709"/>
        <w:jc w:val="both"/>
      </w:pPr>
      <w:r>
        <w:rPr>
          <w:color w:val="000000"/>
          <w:sz w:val="28"/>
          <w:szCs w:val="28"/>
          <w:lang w:val="uk-UA"/>
        </w:rPr>
        <w:t xml:space="preserve">5.13. </w:t>
      </w:r>
      <w:r w:rsidRPr="00F2441B">
        <w:rPr>
          <w:color w:val="000000"/>
          <w:sz w:val="28"/>
          <w:szCs w:val="28"/>
          <w:lang w:val="uk-UA"/>
        </w:rPr>
        <w:t>У разі скасування державної реєстрації права власності на придбану земельну ділянку, кошти, спл</w:t>
      </w:r>
      <w:r>
        <w:rPr>
          <w:color w:val="000000"/>
          <w:sz w:val="28"/>
          <w:szCs w:val="28"/>
          <w:lang w:val="uk-UA"/>
        </w:rPr>
        <w:t>а</w:t>
      </w:r>
      <w:r w:rsidRPr="00F2441B">
        <w:rPr>
          <w:color w:val="000000"/>
          <w:sz w:val="28"/>
          <w:szCs w:val="28"/>
          <w:lang w:val="uk-UA"/>
        </w:rPr>
        <w:t>чені покупцем</w:t>
      </w:r>
      <w:r>
        <w:rPr>
          <w:color w:val="000000"/>
          <w:sz w:val="28"/>
          <w:szCs w:val="28"/>
          <w:lang w:val="uk-UA"/>
        </w:rPr>
        <w:t>,</w:t>
      </w:r>
      <w:r w:rsidRPr="00F2441B">
        <w:rPr>
          <w:color w:val="000000"/>
          <w:sz w:val="28"/>
          <w:szCs w:val="28"/>
          <w:lang w:val="uk-UA"/>
        </w:rPr>
        <w:t xml:space="preserve"> поверненню не підлягають.   </w:t>
      </w:r>
    </w:p>
    <w:p w:rsidR="0014526A" w:rsidRPr="0014526A" w:rsidRDefault="0014526A" w:rsidP="0014526A">
      <w:pPr>
        <w:pStyle w:val="x-scope"/>
        <w:shd w:val="clear" w:color="auto" w:fill="FFFFFF"/>
        <w:ind w:firstLine="709"/>
        <w:jc w:val="both"/>
        <w:rPr>
          <w:lang w:val="uk-UA"/>
        </w:rPr>
      </w:pPr>
      <w:r w:rsidRPr="0014526A">
        <w:rPr>
          <w:sz w:val="28"/>
          <w:szCs w:val="28"/>
          <w:lang w:val="uk-UA"/>
        </w:rPr>
        <w:t>5.1</w:t>
      </w:r>
      <w:r w:rsidR="00474308">
        <w:rPr>
          <w:sz w:val="28"/>
          <w:szCs w:val="28"/>
          <w:lang w:val="uk-UA"/>
        </w:rPr>
        <w:t>4</w:t>
      </w:r>
      <w:r w:rsidRPr="0014526A">
        <w:rPr>
          <w:sz w:val="28"/>
          <w:szCs w:val="28"/>
          <w:lang w:val="uk-UA"/>
        </w:rPr>
        <w:t xml:space="preserve">. Договір </w:t>
      </w:r>
      <w:r w:rsidRPr="0014526A">
        <w:rPr>
          <w:rStyle w:val="qowt-font2-timesnewroman"/>
          <w:color w:val="000000"/>
          <w:sz w:val="28"/>
          <w:szCs w:val="28"/>
        </w:rPr>
        <w:t>купівлі-продажу є підставою для внесення коштів до банківської установи на обумовлені договором рахунки як плату за придбану земельну ділянку</w:t>
      </w:r>
      <w:r>
        <w:rPr>
          <w:rStyle w:val="qowt-font2-timesnewroman"/>
          <w:color w:val="000000"/>
          <w:sz w:val="28"/>
          <w:szCs w:val="28"/>
        </w:rPr>
        <w:t>.</w:t>
      </w:r>
    </w:p>
    <w:p w:rsidR="004650FC" w:rsidRPr="00474308" w:rsidRDefault="001874FC" w:rsidP="001874FC">
      <w:pPr>
        <w:pStyle w:val="x-scope"/>
        <w:shd w:val="clear" w:color="auto" w:fill="FFFFFF"/>
        <w:ind w:firstLine="709"/>
        <w:jc w:val="both"/>
        <w:rPr>
          <w:lang w:val="uk-UA"/>
        </w:rPr>
      </w:pPr>
      <w:r>
        <w:rPr>
          <w:rStyle w:val="qowt-font2-timesnewroman"/>
          <w:color w:val="000000"/>
          <w:sz w:val="28"/>
          <w:szCs w:val="28"/>
        </w:rPr>
        <w:lastRenderedPageBreak/>
        <w:t> </w:t>
      </w:r>
      <w:r w:rsidR="004650FC" w:rsidRPr="00474308">
        <w:rPr>
          <w:rStyle w:val="qowt-font2-timesnewroman"/>
          <w:color w:val="000000"/>
          <w:sz w:val="28"/>
          <w:szCs w:val="28"/>
          <w:lang w:val="uk-UA"/>
        </w:rPr>
        <w:t>5.1</w:t>
      </w:r>
      <w:r w:rsidR="00474308">
        <w:rPr>
          <w:rStyle w:val="qowt-font2-timesnewroman"/>
          <w:color w:val="000000"/>
          <w:sz w:val="28"/>
          <w:szCs w:val="28"/>
          <w:lang w:val="uk-UA"/>
        </w:rPr>
        <w:t>5</w:t>
      </w:r>
      <w:r w:rsidR="004650FC" w:rsidRPr="00474308">
        <w:rPr>
          <w:rStyle w:val="qowt-font2-timesnewroman"/>
          <w:color w:val="000000"/>
          <w:sz w:val="28"/>
          <w:szCs w:val="28"/>
          <w:lang w:val="uk-UA"/>
        </w:rPr>
        <w:t>. Підставою для припинення обтяження прав покупця на земельну ділянку є довідка про повне виконання грошового зобов’язання за договором купівлі-продажу та сплати (у разі наявності) штрафних санкцій, визначених договором купівлі-продажу, яку підпису</w:t>
      </w:r>
      <w:r w:rsidR="00AB3B07">
        <w:rPr>
          <w:rStyle w:val="qowt-font2-timesnewroman"/>
          <w:color w:val="000000"/>
          <w:sz w:val="28"/>
          <w:szCs w:val="28"/>
          <w:lang w:val="uk-UA"/>
        </w:rPr>
        <w:t>ють</w:t>
      </w:r>
      <w:r w:rsidR="004650FC" w:rsidRPr="00474308">
        <w:rPr>
          <w:rStyle w:val="qowt-font2-timesnewroman"/>
          <w:color w:val="000000"/>
          <w:sz w:val="28"/>
          <w:szCs w:val="28"/>
          <w:lang w:val="uk-UA"/>
        </w:rPr>
        <w:t xml:space="preserve"> голо</w:t>
      </w:r>
      <w:r w:rsidR="00CB4E78" w:rsidRPr="00474308">
        <w:rPr>
          <w:rStyle w:val="qowt-font2-timesnewroman"/>
          <w:color w:val="000000"/>
          <w:sz w:val="28"/>
          <w:szCs w:val="28"/>
          <w:lang w:val="uk-UA"/>
        </w:rPr>
        <w:t>вний бухгалтер</w:t>
      </w:r>
      <w:r w:rsidR="00AB3B07">
        <w:rPr>
          <w:rStyle w:val="qowt-font2-timesnewroman"/>
          <w:color w:val="000000"/>
          <w:sz w:val="28"/>
          <w:szCs w:val="28"/>
          <w:lang w:val="uk-UA"/>
        </w:rPr>
        <w:t xml:space="preserve"> та сільський голова</w:t>
      </w:r>
      <w:r w:rsidR="00CB4E78">
        <w:rPr>
          <w:rStyle w:val="qowt-font2-timesnewroman"/>
          <w:color w:val="000000"/>
          <w:sz w:val="28"/>
          <w:szCs w:val="28"/>
          <w:lang w:val="uk-UA"/>
        </w:rPr>
        <w:t xml:space="preserve"> </w:t>
      </w:r>
      <w:r w:rsidR="00B249E1" w:rsidRPr="00474308">
        <w:rPr>
          <w:rStyle w:val="qowt-font2-timesnewroman"/>
          <w:color w:val="000000"/>
          <w:sz w:val="28"/>
          <w:szCs w:val="28"/>
          <w:lang w:val="uk-UA"/>
        </w:rPr>
        <w:t>Іркліївської сільської</w:t>
      </w:r>
      <w:r w:rsidR="00CB4E78">
        <w:rPr>
          <w:rStyle w:val="qowt-font2-timesnewroman"/>
          <w:color w:val="000000"/>
          <w:sz w:val="28"/>
          <w:szCs w:val="28"/>
          <w:lang w:val="uk-UA"/>
        </w:rPr>
        <w:t xml:space="preserve"> </w:t>
      </w:r>
      <w:r w:rsidR="004650FC" w:rsidRPr="00474308">
        <w:rPr>
          <w:rStyle w:val="qowt-font2-timesnewroman"/>
          <w:color w:val="000000"/>
          <w:sz w:val="28"/>
          <w:szCs w:val="28"/>
          <w:lang w:val="uk-UA"/>
        </w:rPr>
        <w:t>ради.</w:t>
      </w:r>
      <w:r w:rsidR="004650FC" w:rsidRPr="00474308">
        <w:rPr>
          <w:lang w:val="uk-UA"/>
        </w:rPr>
        <w:t xml:space="preserve"> </w:t>
      </w:r>
    </w:p>
    <w:p w:rsidR="001874FC" w:rsidRDefault="001874FC" w:rsidP="001874FC">
      <w:pPr>
        <w:pStyle w:val="x-scope"/>
        <w:shd w:val="clear" w:color="auto" w:fill="FFFFFF"/>
        <w:ind w:firstLine="567"/>
        <w:jc w:val="both"/>
        <w:rPr>
          <w:sz w:val="28"/>
          <w:szCs w:val="28"/>
        </w:rPr>
      </w:pPr>
      <w:r>
        <w:rPr>
          <w:rStyle w:val="qowt-font2-timesnewroman"/>
          <w:sz w:val="28"/>
          <w:szCs w:val="28"/>
        </w:rPr>
        <w:t> </w:t>
      </w:r>
      <w:r w:rsidR="004650FC" w:rsidRPr="001F2AAE">
        <w:rPr>
          <w:rStyle w:val="qowt-font2-timesnewroman"/>
          <w:sz w:val="28"/>
          <w:szCs w:val="28"/>
        </w:rPr>
        <w:t>5.1</w:t>
      </w:r>
      <w:r w:rsidR="00474308">
        <w:rPr>
          <w:rStyle w:val="qowt-font2-timesnewroman"/>
          <w:sz w:val="28"/>
          <w:szCs w:val="28"/>
          <w:lang w:val="uk-UA"/>
        </w:rPr>
        <w:t>6</w:t>
      </w:r>
      <w:r w:rsidR="004650FC" w:rsidRPr="001F2AAE">
        <w:rPr>
          <w:rStyle w:val="qowt-font2-timesnewroman"/>
          <w:sz w:val="28"/>
          <w:szCs w:val="28"/>
        </w:rPr>
        <w:t xml:space="preserve">. Кошти, отримані від продажу земельних ділянок </w:t>
      </w:r>
      <w:r w:rsidR="00B249E1" w:rsidRPr="001F2AAE">
        <w:rPr>
          <w:rStyle w:val="qowt-font2-timesnewroman"/>
          <w:sz w:val="28"/>
          <w:szCs w:val="28"/>
        </w:rPr>
        <w:t>Іркліївської сільської</w:t>
      </w:r>
      <w:r w:rsidR="00A53CF1" w:rsidRPr="001F2AAE">
        <w:rPr>
          <w:rStyle w:val="qowt-font2-timesnewroman"/>
          <w:sz w:val="28"/>
          <w:szCs w:val="28"/>
          <w:lang w:val="uk-UA"/>
        </w:rPr>
        <w:t xml:space="preserve"> </w:t>
      </w:r>
      <w:r w:rsidR="004650FC" w:rsidRPr="001F2AAE">
        <w:rPr>
          <w:rStyle w:val="qowt-font2-timesnewroman"/>
          <w:sz w:val="28"/>
          <w:szCs w:val="28"/>
        </w:rPr>
        <w:t xml:space="preserve">ради, зараховуються </w:t>
      </w:r>
      <w:r w:rsidR="00A53CF1" w:rsidRPr="001F2AAE">
        <w:rPr>
          <w:sz w:val="28"/>
          <w:szCs w:val="28"/>
          <w:shd w:val="clear" w:color="auto" w:fill="FFFFFF"/>
        </w:rPr>
        <w:t>відповідно до державного та/або місцевих бюджетів у порядку, визначеному законом</w:t>
      </w:r>
      <w:r w:rsidR="00A53CF1" w:rsidRPr="001F2AAE">
        <w:rPr>
          <w:sz w:val="28"/>
          <w:szCs w:val="28"/>
          <w:shd w:val="clear" w:color="auto" w:fill="FFFFFF"/>
          <w:lang w:val="uk-UA"/>
        </w:rPr>
        <w:t>.</w:t>
      </w:r>
      <w:r w:rsidR="004650FC" w:rsidRPr="001F2AAE">
        <w:rPr>
          <w:sz w:val="28"/>
          <w:szCs w:val="28"/>
        </w:rPr>
        <w:t xml:space="preserve"> </w:t>
      </w:r>
    </w:p>
    <w:p w:rsidR="002E1515" w:rsidRPr="00825653" w:rsidRDefault="001874FC" w:rsidP="001874FC">
      <w:pPr>
        <w:pStyle w:val="x-scope"/>
        <w:shd w:val="clear" w:color="auto" w:fill="FFFFFF"/>
        <w:ind w:firstLine="567"/>
        <w:jc w:val="both"/>
      </w:pPr>
      <w:r>
        <w:rPr>
          <w:sz w:val="28"/>
          <w:szCs w:val="28"/>
          <w:lang w:val="uk-UA"/>
        </w:rPr>
        <w:t>5.1</w:t>
      </w:r>
      <w:r w:rsidR="00474308">
        <w:rPr>
          <w:sz w:val="28"/>
          <w:szCs w:val="28"/>
          <w:lang w:val="uk-UA"/>
        </w:rPr>
        <w:t>7</w:t>
      </w:r>
      <w:r>
        <w:rPr>
          <w:sz w:val="28"/>
          <w:szCs w:val="28"/>
          <w:lang w:val="uk-UA"/>
        </w:rPr>
        <w:t xml:space="preserve">. </w:t>
      </w:r>
      <w:r w:rsidR="002E1515" w:rsidRPr="00825653">
        <w:rPr>
          <w:sz w:val="28"/>
          <w:szCs w:val="28"/>
        </w:rPr>
        <w:t>Контроль за сплатою авансового внеску та надходженнями коштів від продажу земельних ділянок здійснює</w:t>
      </w:r>
      <w:r>
        <w:rPr>
          <w:sz w:val="28"/>
          <w:szCs w:val="28"/>
        </w:rPr>
        <w:t xml:space="preserve">ться Фінансовим відділом </w:t>
      </w:r>
      <w:r>
        <w:rPr>
          <w:sz w:val="28"/>
          <w:szCs w:val="28"/>
          <w:lang w:val="uk-UA"/>
        </w:rPr>
        <w:t>сільської</w:t>
      </w:r>
      <w:r w:rsidR="002E1515" w:rsidRPr="00825653">
        <w:rPr>
          <w:sz w:val="28"/>
          <w:szCs w:val="28"/>
        </w:rPr>
        <w:t xml:space="preserve"> ради.</w:t>
      </w:r>
    </w:p>
    <w:p w:rsidR="004650FC" w:rsidRPr="00CB4E78" w:rsidRDefault="002E1515" w:rsidP="00474308">
      <w:pPr>
        <w:pStyle w:val="qowt-stl-1"/>
        <w:tabs>
          <w:tab w:val="left" w:pos="1230"/>
        </w:tabs>
        <w:ind w:firstLine="709"/>
        <w:jc w:val="both"/>
        <w:rPr>
          <w:u w:val="single"/>
        </w:rPr>
      </w:pPr>
      <w:r>
        <w:rPr>
          <w:sz w:val="28"/>
          <w:szCs w:val="28"/>
        </w:rPr>
        <w:tab/>
      </w:r>
      <w:r w:rsidR="004650FC" w:rsidRPr="00CB4E78">
        <w:rPr>
          <w:rStyle w:val="qowt-font2-timesnewroman"/>
          <w:bCs/>
          <w:color w:val="000000"/>
          <w:sz w:val="28"/>
          <w:szCs w:val="28"/>
          <w:u w:val="single"/>
        </w:rPr>
        <w:t> VI.</w:t>
      </w:r>
      <w:r w:rsidR="00CB4E78">
        <w:rPr>
          <w:rStyle w:val="qowt-font2-timesnewroman"/>
          <w:bCs/>
          <w:color w:val="000000"/>
          <w:sz w:val="28"/>
          <w:szCs w:val="28"/>
          <w:u w:val="single"/>
          <w:lang w:val="uk-UA"/>
        </w:rPr>
        <w:t xml:space="preserve"> </w:t>
      </w:r>
      <w:r w:rsidR="001874FC">
        <w:rPr>
          <w:rStyle w:val="qowt-font2-timesnewroman"/>
          <w:color w:val="000000"/>
          <w:sz w:val="28"/>
          <w:szCs w:val="28"/>
          <w:u w:val="single"/>
          <w:lang w:val="uk-UA"/>
        </w:rPr>
        <w:t xml:space="preserve">ОСОБЛИВОСТІ ПРОДАЖУ ЗЕМЕЛЬНИХ ДІЛЯНОК КОМУНАЛЬНОЇ ВЛАСНОСТІ </w:t>
      </w:r>
      <w:r w:rsidR="004650FC" w:rsidRPr="00CB4E78">
        <w:rPr>
          <w:rStyle w:val="qowt-font2-timesnewroman"/>
          <w:color w:val="000000"/>
          <w:sz w:val="28"/>
          <w:szCs w:val="28"/>
          <w:u w:val="single"/>
        </w:rPr>
        <w:t>ІНОЗЕМНИМ ДЕРЖАВАМ, ІНОЗЕМНИМ ЮРИДИЧНИМ ОСОБАМ</w:t>
      </w:r>
      <w:r w:rsidR="004650FC" w:rsidRPr="00CB4E78">
        <w:rPr>
          <w:u w:val="single"/>
        </w:rPr>
        <w:t xml:space="preserve"> </w:t>
      </w:r>
    </w:p>
    <w:p w:rsidR="001874FC" w:rsidRPr="001874FC" w:rsidRDefault="004650FC" w:rsidP="001874FC">
      <w:pPr>
        <w:pStyle w:val="qowt-stl-1"/>
        <w:ind w:firstLine="709"/>
        <w:jc w:val="both"/>
        <w:rPr>
          <w:sz w:val="28"/>
          <w:szCs w:val="28"/>
        </w:rPr>
      </w:pPr>
      <w:r>
        <w:rPr>
          <w:rStyle w:val="qowt-font2-timesnewroman"/>
          <w:color w:val="000000"/>
          <w:sz w:val="28"/>
          <w:szCs w:val="28"/>
        </w:rPr>
        <w:t> </w:t>
      </w:r>
      <w:r>
        <w:t xml:space="preserve"> </w:t>
      </w:r>
      <w:r>
        <w:rPr>
          <w:rStyle w:val="qowt-font2-timesnewroman"/>
          <w:color w:val="000000"/>
          <w:sz w:val="28"/>
          <w:szCs w:val="28"/>
        </w:rPr>
        <w:t>6.1</w:t>
      </w:r>
      <w:r w:rsidRPr="001874FC">
        <w:rPr>
          <w:rStyle w:val="qowt-font2-timesnewroman"/>
          <w:sz w:val="28"/>
          <w:szCs w:val="28"/>
        </w:rPr>
        <w:t xml:space="preserve">.      </w:t>
      </w:r>
      <w:r w:rsidR="001874FC" w:rsidRPr="001874FC">
        <w:rPr>
          <w:sz w:val="28"/>
          <w:szCs w:val="28"/>
          <w:shd w:val="clear" w:color="auto" w:fill="FFFFFF"/>
        </w:rPr>
        <w:t xml:space="preserve">Продаж земельних ділянок, що перебувають у власності </w:t>
      </w:r>
      <w:r w:rsidR="001874FC" w:rsidRPr="001874FC">
        <w:rPr>
          <w:sz w:val="28"/>
          <w:szCs w:val="28"/>
          <w:shd w:val="clear" w:color="auto" w:fill="FFFFFF"/>
          <w:lang w:val="uk-UA"/>
        </w:rPr>
        <w:t>Іркліївської сільської ради</w:t>
      </w:r>
      <w:r w:rsidR="001874FC" w:rsidRPr="001874FC">
        <w:rPr>
          <w:sz w:val="28"/>
          <w:szCs w:val="28"/>
          <w:shd w:val="clear" w:color="auto" w:fill="FFFFFF"/>
        </w:rPr>
        <w:t xml:space="preserve">, іноземним державам та юридичним особам, створеним та зареєстрованим відповідно до законодавства іноземної держави, здійснюється </w:t>
      </w:r>
      <w:r w:rsidR="001874FC" w:rsidRPr="001874FC">
        <w:rPr>
          <w:sz w:val="28"/>
          <w:szCs w:val="28"/>
          <w:shd w:val="clear" w:color="auto" w:fill="FFFFFF"/>
          <w:lang w:val="uk-UA"/>
        </w:rPr>
        <w:t>сільською радою</w:t>
      </w:r>
      <w:r w:rsidR="001874FC" w:rsidRPr="001874FC">
        <w:rPr>
          <w:sz w:val="28"/>
          <w:szCs w:val="28"/>
          <w:shd w:val="clear" w:color="auto" w:fill="FFFFFF"/>
        </w:rPr>
        <w:t xml:space="preserve"> за погодженням з Кабінетом Міністрів України.</w:t>
      </w:r>
    </w:p>
    <w:p w:rsidR="00827680" w:rsidRDefault="001874FC" w:rsidP="00827680">
      <w:pPr>
        <w:pStyle w:val="qowt-stl-1"/>
        <w:ind w:firstLine="709"/>
        <w:jc w:val="both"/>
      </w:pPr>
      <w:r>
        <w:rPr>
          <w:sz w:val="28"/>
          <w:szCs w:val="28"/>
          <w:lang w:val="uk-UA"/>
        </w:rPr>
        <w:t>6</w:t>
      </w:r>
      <w:r w:rsidR="00827680">
        <w:rPr>
          <w:sz w:val="28"/>
          <w:szCs w:val="28"/>
        </w:rPr>
        <w:t>.2. Продаж земельних ділянок, що перебувають у власності територіальної громади, іноземним юридичним особам допускається за умови реєстрації іноземною юридичною особою постійного представництва</w:t>
      </w:r>
      <w:r w:rsidR="00827680">
        <w:rPr>
          <w:sz w:val="28"/>
          <w:szCs w:val="28"/>
          <w:lang w:val="uk-UA"/>
        </w:rPr>
        <w:t xml:space="preserve"> </w:t>
      </w:r>
      <w:r w:rsidR="00827680">
        <w:rPr>
          <w:sz w:val="28"/>
          <w:szCs w:val="28"/>
        </w:rPr>
        <w:t xml:space="preserve">з правом ведення господарської діяльності на території України. </w:t>
      </w:r>
    </w:p>
    <w:p w:rsidR="00827680" w:rsidRDefault="001874FC" w:rsidP="00827680">
      <w:pPr>
        <w:pStyle w:val="qowt-stl-1"/>
        <w:ind w:firstLine="709"/>
        <w:jc w:val="both"/>
      </w:pPr>
      <w:r>
        <w:rPr>
          <w:sz w:val="28"/>
          <w:szCs w:val="28"/>
          <w:lang w:val="uk-UA"/>
        </w:rPr>
        <w:t>6</w:t>
      </w:r>
      <w:r w:rsidR="00827680">
        <w:rPr>
          <w:sz w:val="28"/>
          <w:szCs w:val="28"/>
        </w:rPr>
        <w:t xml:space="preserve">.3. Іноземні держави, зацікавлені у придбанні земельних ділянок у власність із земель </w:t>
      </w:r>
      <w:r>
        <w:rPr>
          <w:sz w:val="28"/>
          <w:szCs w:val="28"/>
          <w:lang w:val="uk-UA"/>
        </w:rPr>
        <w:t>Іркліївської сільської</w:t>
      </w:r>
      <w:r w:rsidR="00827680">
        <w:rPr>
          <w:sz w:val="28"/>
          <w:szCs w:val="28"/>
        </w:rPr>
        <w:t xml:space="preserve"> ради, подають клопотання до Кабінету Міністрів України. </w:t>
      </w:r>
    </w:p>
    <w:p w:rsidR="00827680" w:rsidRPr="00922EA4" w:rsidRDefault="001874FC" w:rsidP="00827680">
      <w:pPr>
        <w:pStyle w:val="qowt-stl-1"/>
        <w:ind w:firstLine="709"/>
        <w:jc w:val="both"/>
        <w:rPr>
          <w:sz w:val="28"/>
          <w:szCs w:val="28"/>
        </w:rPr>
      </w:pPr>
      <w:r>
        <w:rPr>
          <w:sz w:val="28"/>
          <w:szCs w:val="28"/>
          <w:lang w:val="uk-UA"/>
        </w:rPr>
        <w:t>6</w:t>
      </w:r>
      <w:r w:rsidR="00827680">
        <w:rPr>
          <w:sz w:val="28"/>
          <w:szCs w:val="28"/>
        </w:rPr>
        <w:t xml:space="preserve">.4. </w:t>
      </w:r>
      <w:r w:rsidRPr="00922EA4">
        <w:rPr>
          <w:color w:val="333333"/>
          <w:sz w:val="28"/>
          <w:szCs w:val="28"/>
          <w:shd w:val="clear" w:color="auto" w:fill="FFFFFF"/>
        </w:rPr>
        <w:t>Юридичні особи, створені та зареєстровані відповідно до законодавства іноземної держави, зацікавлені у придбанні земельних ділянок</w:t>
      </w:r>
      <w:r w:rsidR="00AB3B07">
        <w:rPr>
          <w:color w:val="333333"/>
          <w:sz w:val="28"/>
          <w:szCs w:val="28"/>
          <w:shd w:val="clear" w:color="auto" w:fill="FFFFFF"/>
          <w:lang w:val="uk-UA"/>
        </w:rPr>
        <w:t xml:space="preserve"> подають</w:t>
      </w:r>
      <w:r w:rsidRPr="00922EA4">
        <w:rPr>
          <w:color w:val="333333"/>
          <w:sz w:val="28"/>
          <w:szCs w:val="28"/>
          <w:shd w:val="clear" w:color="auto" w:fill="FFFFFF"/>
          <w:lang w:val="uk-UA"/>
        </w:rPr>
        <w:t xml:space="preserve"> </w:t>
      </w:r>
      <w:r w:rsidR="00827680" w:rsidRPr="00922EA4">
        <w:rPr>
          <w:sz w:val="28"/>
          <w:szCs w:val="28"/>
        </w:rPr>
        <w:t xml:space="preserve">клопотання до </w:t>
      </w:r>
      <w:r w:rsidR="00922EA4" w:rsidRPr="00922EA4">
        <w:rPr>
          <w:sz w:val="28"/>
          <w:szCs w:val="28"/>
          <w:lang w:val="uk-UA"/>
        </w:rPr>
        <w:t>сільської ради</w:t>
      </w:r>
      <w:r w:rsidR="00827680" w:rsidRPr="00922EA4">
        <w:rPr>
          <w:sz w:val="28"/>
          <w:szCs w:val="28"/>
        </w:rPr>
        <w:t xml:space="preserve">. До клопотання додається : </w:t>
      </w:r>
    </w:p>
    <w:p w:rsidR="00827680" w:rsidRDefault="00827680" w:rsidP="00827680">
      <w:pPr>
        <w:pStyle w:val="qowt-stl-1"/>
        <w:ind w:firstLine="709"/>
        <w:jc w:val="both"/>
      </w:pPr>
      <w:r>
        <w:rPr>
          <w:sz w:val="28"/>
          <w:szCs w:val="28"/>
        </w:rPr>
        <w:t xml:space="preserve">- документ, що посвідчує право власності на нерухоме майно (будівлі та споруди), розташоване на цій земельній ділянці; </w:t>
      </w:r>
    </w:p>
    <w:p w:rsidR="00922EA4" w:rsidRDefault="00827680" w:rsidP="00827680">
      <w:pPr>
        <w:pStyle w:val="qowt-stl-1"/>
        <w:ind w:firstLine="709"/>
        <w:jc w:val="both"/>
        <w:rPr>
          <w:sz w:val="28"/>
          <w:szCs w:val="28"/>
          <w:lang w:val="uk-UA"/>
        </w:rPr>
      </w:pPr>
      <w:r>
        <w:rPr>
          <w:sz w:val="28"/>
          <w:szCs w:val="28"/>
        </w:rPr>
        <w:t xml:space="preserve">- </w:t>
      </w:r>
      <w:r w:rsidR="00922EA4" w:rsidRPr="00922EA4">
        <w:rPr>
          <w:sz w:val="28"/>
          <w:szCs w:val="28"/>
          <w:shd w:val="clear" w:color="auto" w:fill="FFFFFF"/>
        </w:rPr>
        <w:t>копія свідоцтва про реєстрацію юридичною особою, створеною та зареєстрованою відповідно до законодавства іноземної держави, постійного представництва з правом ведення господарської діяльності на території України.</w:t>
      </w:r>
    </w:p>
    <w:p w:rsidR="00827680" w:rsidRPr="00922EA4" w:rsidRDefault="00922EA4" w:rsidP="00827680">
      <w:pPr>
        <w:pStyle w:val="qowt-stl-1"/>
        <w:ind w:firstLine="709"/>
        <w:jc w:val="both"/>
        <w:rPr>
          <w:lang w:val="uk-UA"/>
        </w:rPr>
      </w:pPr>
      <w:r>
        <w:rPr>
          <w:sz w:val="28"/>
          <w:szCs w:val="28"/>
          <w:lang w:val="uk-UA"/>
        </w:rPr>
        <w:lastRenderedPageBreak/>
        <w:t>6</w:t>
      </w:r>
      <w:r w:rsidR="00827680" w:rsidRPr="00922EA4">
        <w:rPr>
          <w:sz w:val="28"/>
          <w:szCs w:val="28"/>
          <w:lang w:val="uk-UA"/>
        </w:rPr>
        <w:t>.5. Розгляд клопотання і продаж земельних ділянок здійснюються с</w:t>
      </w:r>
      <w:r>
        <w:rPr>
          <w:sz w:val="28"/>
          <w:szCs w:val="28"/>
          <w:lang w:val="uk-UA"/>
        </w:rPr>
        <w:t>ільською</w:t>
      </w:r>
      <w:r w:rsidR="00827680" w:rsidRPr="00922EA4">
        <w:rPr>
          <w:sz w:val="28"/>
          <w:szCs w:val="28"/>
          <w:lang w:val="uk-UA"/>
        </w:rPr>
        <w:t xml:space="preserve"> радою після отримання погодження Кабінету Міністрів України. </w:t>
      </w:r>
      <w:r w:rsidR="00827680" w:rsidRPr="00922EA4">
        <w:rPr>
          <w:sz w:val="28"/>
          <w:szCs w:val="28"/>
          <w:lang w:val="uk-UA"/>
        </w:rPr>
        <w:br/>
      </w:r>
    </w:p>
    <w:p w:rsidR="00827680" w:rsidRDefault="00922EA4" w:rsidP="00827680">
      <w:pPr>
        <w:pStyle w:val="qowt-stl-1"/>
        <w:ind w:firstLine="709"/>
        <w:jc w:val="both"/>
        <w:rPr>
          <w:sz w:val="28"/>
          <w:szCs w:val="28"/>
        </w:rPr>
      </w:pPr>
      <w:r>
        <w:rPr>
          <w:sz w:val="28"/>
          <w:szCs w:val="28"/>
          <w:lang w:val="uk-UA"/>
        </w:rPr>
        <w:t>6</w:t>
      </w:r>
      <w:r w:rsidR="00827680">
        <w:rPr>
          <w:sz w:val="28"/>
          <w:szCs w:val="28"/>
        </w:rPr>
        <w:t>.6. Спільні підприємства, засновані за участю іноземних юридичних та фізичних осіб, можуть набувати право власності на земельні ділянки в порядку встановленому для іноземних юридичних осіб.</w:t>
      </w:r>
    </w:p>
    <w:p w:rsidR="00922EA4" w:rsidRPr="00922EA4" w:rsidRDefault="00922EA4" w:rsidP="00922EA4">
      <w:pPr>
        <w:spacing w:before="100" w:beforeAutospacing="1" w:after="100" w:afterAutospacing="1"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uk-UA" w:eastAsia="ru-RU"/>
        </w:rPr>
        <w:t>7</w:t>
      </w:r>
      <w:r w:rsidRPr="00922EA4">
        <w:rPr>
          <w:rFonts w:ascii="Times New Roman" w:eastAsia="Times New Roman" w:hAnsi="Times New Roman" w:cs="Times New Roman"/>
          <w:sz w:val="28"/>
          <w:szCs w:val="28"/>
          <w:lang w:eastAsia="ru-RU"/>
        </w:rPr>
        <w:t>. Прикінцеві положення.</w:t>
      </w:r>
      <w:r w:rsidRPr="00922EA4">
        <w:rPr>
          <w:rFonts w:ascii="Times New Roman" w:eastAsia="Times New Roman" w:hAnsi="Times New Roman" w:cs="Times New Roman"/>
          <w:sz w:val="24"/>
          <w:szCs w:val="24"/>
          <w:lang w:eastAsia="ru-RU"/>
        </w:rPr>
        <w:t xml:space="preserve"> </w:t>
      </w:r>
      <w:r w:rsidRPr="00922EA4">
        <w:rPr>
          <w:rFonts w:ascii="Times New Roman" w:eastAsia="Times New Roman" w:hAnsi="Times New Roman" w:cs="Times New Roman"/>
          <w:sz w:val="28"/>
          <w:szCs w:val="28"/>
          <w:lang w:eastAsia="ru-RU"/>
        </w:rPr>
        <w:br/>
      </w:r>
    </w:p>
    <w:p w:rsidR="00922EA4" w:rsidRPr="00922EA4" w:rsidRDefault="00922EA4" w:rsidP="00922EA4">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val="uk-UA" w:eastAsia="ru-RU"/>
        </w:rPr>
        <w:t>7</w:t>
      </w:r>
      <w:r w:rsidRPr="00922EA4">
        <w:rPr>
          <w:rFonts w:ascii="Times New Roman" w:eastAsia="Times New Roman" w:hAnsi="Times New Roman" w:cs="Times New Roman"/>
          <w:sz w:val="28"/>
          <w:szCs w:val="28"/>
          <w:lang w:eastAsia="ru-RU"/>
        </w:rPr>
        <w:t>.1. До  Положення  можуть  бути  внесені  зміни та доповнення з урахуванням прийнятих нормативно-правових актів</w:t>
      </w:r>
      <w:r w:rsidR="00A83548" w:rsidRPr="00A83548">
        <w:rPr>
          <w:bCs/>
          <w:color w:val="000000"/>
          <w:sz w:val="28"/>
          <w:szCs w:val="28"/>
          <w:lang w:val="uk-UA"/>
        </w:rPr>
        <w:t xml:space="preserve"> </w:t>
      </w:r>
      <w:r w:rsidR="00A83548" w:rsidRPr="00A83548">
        <w:rPr>
          <w:rFonts w:ascii="Times New Roman" w:hAnsi="Times New Roman" w:cs="Times New Roman"/>
          <w:bCs/>
          <w:color w:val="000000"/>
          <w:sz w:val="28"/>
          <w:szCs w:val="28"/>
          <w:lang w:val="uk-UA"/>
        </w:rPr>
        <w:t>в спосіб, визначений чинним законодавством України.</w:t>
      </w:r>
      <w:r w:rsidRPr="00922EA4">
        <w:rPr>
          <w:rFonts w:ascii="Times New Roman" w:eastAsia="Times New Roman" w:hAnsi="Times New Roman" w:cs="Times New Roman"/>
          <w:sz w:val="28"/>
          <w:szCs w:val="28"/>
          <w:lang w:eastAsia="ru-RU"/>
        </w:rPr>
        <w:t xml:space="preserve">. </w:t>
      </w:r>
    </w:p>
    <w:p w:rsidR="00922EA4" w:rsidRDefault="00922EA4" w:rsidP="00827680">
      <w:pPr>
        <w:pStyle w:val="qowt-stl-1"/>
        <w:ind w:firstLine="709"/>
        <w:jc w:val="both"/>
      </w:pPr>
    </w:p>
    <w:p w:rsidR="00922EA4" w:rsidRDefault="004650FC" w:rsidP="00A83548">
      <w:pPr>
        <w:pStyle w:val="x-scope"/>
        <w:shd w:val="clear" w:color="auto" w:fill="FFFFFF"/>
      </w:pPr>
      <w:r>
        <w:rPr>
          <w:rStyle w:val="qowt-font2-timesnewroman"/>
          <w:color w:val="000000"/>
          <w:sz w:val="28"/>
          <w:szCs w:val="28"/>
        </w:rPr>
        <w:t> </w:t>
      </w:r>
      <w:r>
        <w:t xml:space="preserve"> </w:t>
      </w:r>
    </w:p>
    <w:p w:rsidR="00A83548" w:rsidRDefault="00A83548" w:rsidP="00A83548">
      <w:pPr>
        <w:pStyle w:val="x-scope"/>
        <w:shd w:val="clear" w:color="auto" w:fill="FFFFFF"/>
        <w:rPr>
          <w:rStyle w:val="qowt-font2-timesnewroman"/>
          <w:color w:val="000000"/>
          <w:sz w:val="28"/>
          <w:szCs w:val="28"/>
        </w:rPr>
      </w:pPr>
    </w:p>
    <w:p w:rsidR="00922EA4" w:rsidRDefault="00922EA4" w:rsidP="004650FC">
      <w:pPr>
        <w:pStyle w:val="x-scope"/>
        <w:shd w:val="clear" w:color="auto" w:fill="FFFFFF"/>
        <w:jc w:val="right"/>
        <w:rPr>
          <w:rStyle w:val="qowt-font2-timesnewroman"/>
          <w:color w:val="000000"/>
          <w:sz w:val="28"/>
          <w:szCs w:val="28"/>
        </w:rPr>
      </w:pPr>
    </w:p>
    <w:p w:rsidR="00922EA4" w:rsidRDefault="00922EA4" w:rsidP="004650FC">
      <w:pPr>
        <w:pStyle w:val="x-scope"/>
        <w:shd w:val="clear" w:color="auto" w:fill="FFFFFF"/>
        <w:jc w:val="right"/>
        <w:rPr>
          <w:rStyle w:val="qowt-font2-timesnewroman"/>
          <w:color w:val="000000"/>
          <w:sz w:val="28"/>
          <w:szCs w:val="28"/>
        </w:rPr>
      </w:pPr>
    </w:p>
    <w:p w:rsidR="00922EA4" w:rsidRDefault="00922EA4"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0392D" w:rsidRDefault="0090392D" w:rsidP="004650FC">
      <w:pPr>
        <w:pStyle w:val="x-scope"/>
        <w:shd w:val="clear" w:color="auto" w:fill="FFFFFF"/>
        <w:jc w:val="right"/>
        <w:rPr>
          <w:rStyle w:val="qowt-font2-timesnewroman"/>
          <w:color w:val="000000"/>
          <w:sz w:val="28"/>
          <w:szCs w:val="28"/>
        </w:rPr>
      </w:pPr>
    </w:p>
    <w:p w:rsidR="00922EA4" w:rsidRDefault="00922EA4" w:rsidP="004650FC">
      <w:pPr>
        <w:pStyle w:val="x-scope"/>
        <w:shd w:val="clear" w:color="auto" w:fill="FFFFFF"/>
        <w:jc w:val="right"/>
        <w:rPr>
          <w:rStyle w:val="qowt-font2-timesnewroman"/>
          <w:color w:val="000000"/>
          <w:sz w:val="28"/>
          <w:szCs w:val="28"/>
        </w:rPr>
      </w:pPr>
    </w:p>
    <w:p w:rsidR="004650FC" w:rsidRDefault="004650FC" w:rsidP="004650FC">
      <w:pPr>
        <w:pStyle w:val="x-scope"/>
        <w:shd w:val="clear" w:color="auto" w:fill="FFFFFF"/>
        <w:jc w:val="right"/>
      </w:pPr>
      <w:r>
        <w:rPr>
          <w:rStyle w:val="qowt-font2-timesnewroman"/>
          <w:color w:val="000000"/>
          <w:sz w:val="28"/>
          <w:szCs w:val="28"/>
        </w:rPr>
        <w:lastRenderedPageBreak/>
        <w:t>Додаток 1</w:t>
      </w:r>
      <w:r>
        <w:t xml:space="preserve"> </w:t>
      </w:r>
    </w:p>
    <w:p w:rsidR="004650FC" w:rsidRPr="00121182" w:rsidRDefault="004650FC" w:rsidP="00922EA4">
      <w:pPr>
        <w:pStyle w:val="x-scope"/>
        <w:shd w:val="clear" w:color="auto" w:fill="FFFFFF"/>
        <w:ind w:left="4536"/>
        <w:jc w:val="both"/>
      </w:pPr>
      <w:r w:rsidRPr="00121182">
        <w:rPr>
          <w:rStyle w:val="qowt-font2-timesnewroman"/>
          <w:color w:val="000000"/>
        </w:rPr>
        <w:t>До Положення про порядок продажу земельних ділянок комунальної власності на яких розташовані об’єкти не</w:t>
      </w:r>
      <w:r w:rsidR="00A83548">
        <w:rPr>
          <w:rStyle w:val="qowt-font2-timesnewroman"/>
          <w:color w:val="000000"/>
        </w:rPr>
        <w:t xml:space="preserve">рухомого майна, </w:t>
      </w:r>
      <w:r w:rsidR="00A83548" w:rsidRPr="00A83548">
        <w:rPr>
          <w:rStyle w:val="qowt-font2-timesnewroman"/>
          <w:bCs/>
          <w:color w:val="000000"/>
          <w:lang w:val="uk-UA"/>
        </w:rPr>
        <w:t>що</w:t>
      </w:r>
      <w:r w:rsidR="00A83548" w:rsidRPr="00A83548">
        <w:rPr>
          <w:rStyle w:val="qowt-font2-timesnewroman"/>
          <w:bCs/>
          <w:color w:val="000000"/>
        </w:rPr>
        <w:t xml:space="preserve"> є власністю </w:t>
      </w:r>
      <w:r w:rsidR="00A83548" w:rsidRPr="00A83548">
        <w:rPr>
          <w:rStyle w:val="qowt-font2-timesnewroman"/>
          <w:bCs/>
          <w:color w:val="000000"/>
          <w:lang w:val="uk-UA"/>
        </w:rPr>
        <w:t>покупців цих ділянок</w:t>
      </w:r>
      <w:r w:rsidR="00A83548">
        <w:rPr>
          <w:rStyle w:val="qowt-font2-timesnewroman"/>
          <w:color w:val="000000"/>
          <w:lang w:val="uk-UA"/>
        </w:rPr>
        <w:t xml:space="preserve"> </w:t>
      </w:r>
      <w:r w:rsidRPr="00121182">
        <w:rPr>
          <w:rStyle w:val="qowt-font2-timesnewroman"/>
          <w:color w:val="000000"/>
        </w:rPr>
        <w:t xml:space="preserve">на території </w:t>
      </w:r>
      <w:r w:rsidR="00B249E1" w:rsidRPr="00121182">
        <w:rPr>
          <w:rStyle w:val="qowt-font2-timesnewroman"/>
          <w:color w:val="000000"/>
        </w:rPr>
        <w:t>Іркліївської сільської ради</w:t>
      </w:r>
    </w:p>
    <w:p w:rsidR="00CB4E78" w:rsidRDefault="004650FC" w:rsidP="00121182">
      <w:pPr>
        <w:pStyle w:val="x-scope"/>
        <w:shd w:val="clear" w:color="auto" w:fill="FFFFFF"/>
        <w:jc w:val="right"/>
        <w:rPr>
          <w:b/>
          <w:bCs/>
          <w:sz w:val="28"/>
          <w:szCs w:val="28"/>
        </w:rPr>
      </w:pPr>
      <w:r>
        <w:rPr>
          <w:color w:val="000000"/>
          <w:sz w:val="28"/>
          <w:szCs w:val="28"/>
        </w:rPr>
        <w:br/>
      </w:r>
    </w:p>
    <w:p w:rsidR="00CB4E78" w:rsidRPr="00CB4E78" w:rsidRDefault="00CB4E78" w:rsidP="00CB4E78">
      <w:pPr>
        <w:pStyle w:val="qowt-stl-2"/>
        <w:spacing w:before="0" w:beforeAutospacing="0" w:after="0" w:afterAutospacing="0"/>
        <w:ind w:firstLine="4962"/>
        <w:rPr>
          <w:sz w:val="28"/>
          <w:szCs w:val="28"/>
        </w:rPr>
      </w:pPr>
      <w:r w:rsidRPr="00CB4E78">
        <w:rPr>
          <w:bCs/>
          <w:sz w:val="28"/>
          <w:szCs w:val="28"/>
        </w:rPr>
        <w:t>До Іркліївської сільської ради</w:t>
      </w:r>
      <w:r w:rsidRPr="00CB4E78">
        <w:rPr>
          <w:sz w:val="28"/>
          <w:szCs w:val="28"/>
        </w:rPr>
        <w:t xml:space="preserve"> </w:t>
      </w:r>
    </w:p>
    <w:p w:rsidR="00121182" w:rsidRDefault="00121182" w:rsidP="00121182">
      <w:pPr>
        <w:pStyle w:val="qowt-stl-1"/>
        <w:spacing w:before="0" w:beforeAutospacing="0" w:after="0" w:afterAutospacing="0"/>
        <w:ind w:firstLine="3402"/>
        <w:jc w:val="both"/>
      </w:pPr>
      <w:r>
        <w:rPr>
          <w:bCs/>
          <w:i/>
          <w:sz w:val="28"/>
          <w:szCs w:val="28"/>
          <w:lang w:val="uk-UA"/>
        </w:rPr>
        <w:t>__________________________________________</w:t>
      </w:r>
      <w:r w:rsidR="00CB4E78" w:rsidRPr="00CB4E78">
        <w:rPr>
          <w:bCs/>
          <w:i/>
          <w:sz w:val="28"/>
          <w:szCs w:val="28"/>
        </w:rPr>
        <w:br/>
      </w:r>
      <w:r>
        <w:rPr>
          <w:lang w:val="uk-UA"/>
        </w:rPr>
        <w:t xml:space="preserve">                                                                  </w:t>
      </w:r>
      <w:r>
        <w:t xml:space="preserve">(ПІБ громадянина, ФОП, назва юридичної особи) </w:t>
      </w:r>
    </w:p>
    <w:p w:rsidR="00121182" w:rsidRDefault="00121182" w:rsidP="00121182">
      <w:pPr>
        <w:pStyle w:val="qowt-stl-1"/>
        <w:spacing w:before="0" w:beforeAutospacing="0" w:after="0" w:afterAutospacing="0"/>
        <w:ind w:firstLine="3402"/>
        <w:jc w:val="both"/>
      </w:pPr>
      <w:r>
        <w:t xml:space="preserve">_________________________________________________ </w:t>
      </w:r>
    </w:p>
    <w:p w:rsidR="00121182" w:rsidRDefault="00121182" w:rsidP="00121182">
      <w:pPr>
        <w:pStyle w:val="qowt-stl-1"/>
        <w:spacing w:before="0" w:beforeAutospacing="0" w:after="0" w:afterAutospacing="0"/>
        <w:ind w:firstLine="3402"/>
        <w:jc w:val="both"/>
      </w:pPr>
      <w:r>
        <w:t xml:space="preserve">(адреса місця проживання, юридична адреса) </w:t>
      </w:r>
    </w:p>
    <w:p w:rsidR="00121182" w:rsidRDefault="00121182" w:rsidP="00121182">
      <w:pPr>
        <w:pStyle w:val="qowt-stl-1"/>
        <w:spacing w:before="0" w:beforeAutospacing="0" w:after="0" w:afterAutospacing="0"/>
        <w:ind w:firstLine="3402"/>
        <w:jc w:val="both"/>
      </w:pPr>
      <w:r>
        <w:rPr>
          <w:sz w:val="28"/>
          <w:szCs w:val="28"/>
        </w:rPr>
        <w:t xml:space="preserve">_________________________________________ </w:t>
      </w:r>
    </w:p>
    <w:p w:rsidR="00121182" w:rsidRDefault="00121182" w:rsidP="00121182">
      <w:pPr>
        <w:pStyle w:val="qowt-stl-1"/>
        <w:spacing w:before="0" w:beforeAutospacing="0" w:after="0" w:afterAutospacing="0"/>
        <w:ind w:firstLine="3402"/>
        <w:jc w:val="both"/>
      </w:pPr>
      <w:r>
        <w:t xml:space="preserve">(ідентифікаційний номер, код ЄДРПУО) </w:t>
      </w:r>
    </w:p>
    <w:p w:rsidR="00121182" w:rsidRDefault="00121182" w:rsidP="00121182">
      <w:pPr>
        <w:pStyle w:val="qowt-stl-1"/>
        <w:spacing w:before="0" w:beforeAutospacing="0" w:after="0" w:afterAutospacing="0"/>
        <w:ind w:firstLine="3402"/>
        <w:jc w:val="both"/>
      </w:pPr>
      <w:r>
        <w:rPr>
          <w:sz w:val="28"/>
          <w:szCs w:val="28"/>
        </w:rPr>
        <w:t>__________________________________________</w:t>
      </w:r>
      <w:r>
        <w:t xml:space="preserve"> </w:t>
      </w:r>
    </w:p>
    <w:p w:rsidR="00121182" w:rsidRDefault="00121182" w:rsidP="00121182">
      <w:pPr>
        <w:pStyle w:val="qowt-stl-1"/>
        <w:spacing w:before="0" w:beforeAutospacing="0" w:after="0" w:afterAutospacing="0"/>
        <w:ind w:firstLine="3402"/>
        <w:jc w:val="both"/>
      </w:pPr>
      <w:r>
        <w:t xml:space="preserve">(номери контактних телефонів) </w:t>
      </w:r>
    </w:p>
    <w:p w:rsidR="00CB4E78" w:rsidRPr="00CB4E78" w:rsidRDefault="00121182" w:rsidP="00121182">
      <w:pPr>
        <w:pStyle w:val="qowt-stl-2"/>
        <w:spacing w:before="0" w:beforeAutospacing="0" w:after="0" w:afterAutospacing="0"/>
        <w:ind w:left="5245" w:firstLine="4962"/>
        <w:rPr>
          <w:i/>
          <w:sz w:val="28"/>
          <w:szCs w:val="28"/>
        </w:rPr>
      </w:pPr>
      <w:r w:rsidRPr="00CB4E78">
        <w:rPr>
          <w:i/>
          <w:iCs/>
          <w:sz w:val="28"/>
          <w:szCs w:val="28"/>
        </w:rPr>
        <w:t xml:space="preserve"> </w:t>
      </w:r>
    </w:p>
    <w:p w:rsidR="00CB4E78" w:rsidRPr="00CB4E78" w:rsidRDefault="00CB4E78" w:rsidP="00CB4E78">
      <w:pPr>
        <w:pStyle w:val="qowt-stl-3"/>
        <w:spacing w:before="0" w:beforeAutospacing="0" w:after="0" w:afterAutospacing="0"/>
        <w:jc w:val="center"/>
        <w:rPr>
          <w:sz w:val="28"/>
          <w:szCs w:val="28"/>
        </w:rPr>
      </w:pPr>
      <w:r w:rsidRPr="00CB4E78">
        <w:rPr>
          <w:sz w:val="28"/>
          <w:szCs w:val="28"/>
        </w:rPr>
        <w:t>Заява</w:t>
      </w:r>
    </w:p>
    <w:p w:rsidR="00CB4E78" w:rsidRPr="00121182" w:rsidRDefault="00CB4E78" w:rsidP="00121182">
      <w:pPr>
        <w:pStyle w:val="qowt-stl-"/>
        <w:spacing w:before="0" w:beforeAutospacing="0" w:after="0" w:afterAutospacing="0"/>
        <w:ind w:firstLine="709"/>
        <w:jc w:val="both"/>
        <w:rPr>
          <w:i/>
          <w:sz w:val="28"/>
          <w:szCs w:val="28"/>
          <w:lang w:val="uk-UA"/>
        </w:rPr>
      </w:pPr>
      <w:r w:rsidRPr="00AD2A77">
        <w:rPr>
          <w:bCs/>
          <w:iCs/>
          <w:sz w:val="28"/>
          <w:szCs w:val="28"/>
        </w:rPr>
        <w:br/>
      </w:r>
      <w:r w:rsidRPr="00CB4E78">
        <w:rPr>
          <w:bCs/>
          <w:i/>
          <w:iCs/>
          <w:sz w:val="28"/>
          <w:szCs w:val="28"/>
          <w:lang w:val="uk-UA"/>
        </w:rPr>
        <w:t xml:space="preserve">         </w:t>
      </w:r>
      <w:r w:rsidRPr="00CB4E78">
        <w:rPr>
          <w:bCs/>
          <w:i/>
          <w:iCs/>
          <w:sz w:val="28"/>
          <w:szCs w:val="28"/>
        </w:rPr>
        <w:t xml:space="preserve">Прошу, відповідно до ст. 127, 128 Земельного кодексу України </w:t>
      </w:r>
      <w:r w:rsidR="00121182">
        <w:rPr>
          <w:bCs/>
          <w:i/>
          <w:iCs/>
          <w:sz w:val="28"/>
          <w:szCs w:val="28"/>
          <w:lang w:val="uk-UA"/>
        </w:rPr>
        <w:t xml:space="preserve">надати згоду на продаж земельної </w:t>
      </w:r>
      <w:r w:rsidRPr="00CB4E78">
        <w:rPr>
          <w:bCs/>
          <w:i/>
          <w:iCs/>
          <w:sz w:val="28"/>
          <w:szCs w:val="28"/>
        </w:rPr>
        <w:t>ділянки</w:t>
      </w:r>
      <w:r w:rsidRPr="00CB4E78">
        <w:rPr>
          <w:bCs/>
          <w:i/>
          <w:iCs/>
          <w:sz w:val="28"/>
          <w:szCs w:val="28"/>
          <w:lang w:val="uk-UA"/>
        </w:rPr>
        <w:t xml:space="preserve"> несільськогосподарського призначення, </w:t>
      </w:r>
      <w:r w:rsidRPr="00CB4E78">
        <w:rPr>
          <w:bCs/>
          <w:i/>
          <w:iCs/>
          <w:sz w:val="28"/>
          <w:szCs w:val="28"/>
        </w:rPr>
        <w:t xml:space="preserve">площею </w:t>
      </w:r>
      <w:r w:rsidRPr="00CB4E78">
        <w:rPr>
          <w:i/>
          <w:iCs/>
          <w:sz w:val="28"/>
          <w:szCs w:val="28"/>
        </w:rPr>
        <w:t xml:space="preserve">_________ </w:t>
      </w:r>
      <w:r w:rsidRPr="00CB4E78">
        <w:rPr>
          <w:bCs/>
          <w:i/>
          <w:iCs/>
          <w:sz w:val="28"/>
          <w:szCs w:val="28"/>
        </w:rPr>
        <w:t>кв. м.</w:t>
      </w:r>
      <w:r w:rsidRPr="00CB4E78">
        <w:rPr>
          <w:bCs/>
          <w:i/>
          <w:iCs/>
          <w:sz w:val="28"/>
          <w:szCs w:val="28"/>
          <w:lang w:val="uk-UA"/>
        </w:rPr>
        <w:t xml:space="preserve"> (га)</w:t>
      </w:r>
      <w:r w:rsidRPr="00CB4E78">
        <w:rPr>
          <w:bCs/>
          <w:i/>
          <w:iCs/>
          <w:sz w:val="28"/>
          <w:szCs w:val="28"/>
        </w:rPr>
        <w:t>, з кадастровим номер</w:t>
      </w:r>
      <w:r w:rsidR="00C258D1">
        <w:rPr>
          <w:bCs/>
          <w:i/>
          <w:iCs/>
          <w:sz w:val="28"/>
          <w:szCs w:val="28"/>
        </w:rPr>
        <w:t>ом_________________________</w:t>
      </w:r>
      <w:r w:rsidRPr="00CB4E78">
        <w:rPr>
          <w:bCs/>
          <w:i/>
          <w:iCs/>
          <w:sz w:val="28"/>
          <w:szCs w:val="28"/>
        </w:rPr>
        <w:t>_, яка розташована за адресою</w:t>
      </w:r>
      <w:r w:rsidRPr="00CB4E78">
        <w:rPr>
          <w:i/>
          <w:iCs/>
          <w:sz w:val="28"/>
          <w:szCs w:val="28"/>
        </w:rPr>
        <w:t xml:space="preserve">: </w:t>
      </w:r>
      <w:r w:rsidRPr="00CB4E78">
        <w:rPr>
          <w:i/>
          <w:iCs/>
          <w:sz w:val="28"/>
          <w:szCs w:val="28"/>
          <w:lang w:val="uk-UA"/>
        </w:rPr>
        <w:t>__</w:t>
      </w:r>
      <w:r w:rsidR="00121182">
        <w:rPr>
          <w:i/>
          <w:iCs/>
          <w:sz w:val="28"/>
          <w:szCs w:val="28"/>
          <w:lang w:val="uk-UA"/>
        </w:rPr>
        <w:t xml:space="preserve">_________________________ </w:t>
      </w:r>
      <w:r w:rsidRPr="00CB4E78">
        <w:rPr>
          <w:bCs/>
          <w:i/>
          <w:sz w:val="28"/>
          <w:szCs w:val="28"/>
        </w:rPr>
        <w:t>дл</w:t>
      </w:r>
      <w:r w:rsidR="00121182">
        <w:rPr>
          <w:bCs/>
          <w:i/>
          <w:sz w:val="28"/>
          <w:szCs w:val="28"/>
        </w:rPr>
        <w:t>я________</w:t>
      </w:r>
      <w:r w:rsidR="00121182">
        <w:rPr>
          <w:bCs/>
          <w:i/>
          <w:sz w:val="28"/>
          <w:szCs w:val="28"/>
          <w:lang w:val="uk-UA"/>
        </w:rPr>
        <w:t>___________________________</w:t>
      </w:r>
      <w:r w:rsidR="00121182">
        <w:rPr>
          <w:bCs/>
          <w:i/>
          <w:sz w:val="28"/>
          <w:szCs w:val="28"/>
        </w:rPr>
        <w:t>_</w:t>
      </w:r>
      <w:r w:rsidR="00121182">
        <w:rPr>
          <w:bCs/>
          <w:i/>
          <w:sz w:val="28"/>
          <w:szCs w:val="28"/>
          <w:lang w:val="uk-UA"/>
        </w:rPr>
        <w:t>.</w:t>
      </w:r>
    </w:p>
    <w:p w:rsidR="00CB4E78" w:rsidRPr="00CB4E78" w:rsidRDefault="00121182" w:rsidP="00CB4E78">
      <w:pPr>
        <w:pStyle w:val="qowt-stl-"/>
        <w:spacing w:before="0" w:beforeAutospacing="0" w:after="0" w:afterAutospacing="0"/>
        <w:jc w:val="center"/>
        <w:rPr>
          <w:i/>
          <w:sz w:val="28"/>
          <w:szCs w:val="28"/>
        </w:rPr>
      </w:pPr>
      <w:r>
        <w:rPr>
          <w:i/>
          <w:iCs/>
          <w:sz w:val="28"/>
          <w:szCs w:val="28"/>
          <w:lang w:val="uk-UA"/>
        </w:rPr>
        <w:t xml:space="preserve">                                                           </w:t>
      </w:r>
      <w:r w:rsidR="00CB4E78" w:rsidRPr="00CB4E78">
        <w:rPr>
          <w:i/>
          <w:iCs/>
          <w:sz w:val="28"/>
          <w:szCs w:val="28"/>
        </w:rPr>
        <w:t>(цільове використання)</w:t>
      </w:r>
      <w:r w:rsidR="00CB4E78" w:rsidRPr="00CB4E78">
        <w:rPr>
          <w:i/>
          <w:sz w:val="28"/>
          <w:szCs w:val="28"/>
        </w:rPr>
        <w:t xml:space="preserve"> </w:t>
      </w:r>
    </w:p>
    <w:p w:rsidR="00CB4E78" w:rsidRPr="00CB4E78" w:rsidRDefault="00CB4E78" w:rsidP="00CB4E78">
      <w:pPr>
        <w:pStyle w:val="qowt-stl-21"/>
        <w:spacing w:before="0" w:beforeAutospacing="0" w:after="0" w:afterAutospacing="0"/>
        <w:rPr>
          <w:i/>
          <w:sz w:val="28"/>
          <w:szCs w:val="28"/>
        </w:rPr>
      </w:pPr>
    </w:p>
    <w:p w:rsidR="00CB4E78" w:rsidRPr="00CB4E78" w:rsidRDefault="00CB4E78" w:rsidP="00CB4E78">
      <w:pPr>
        <w:pStyle w:val="qowt-stl-21"/>
        <w:spacing w:before="0" w:beforeAutospacing="0" w:after="0" w:afterAutospacing="0"/>
        <w:rPr>
          <w:i/>
          <w:sz w:val="28"/>
          <w:szCs w:val="28"/>
        </w:rPr>
      </w:pPr>
      <w:r w:rsidRPr="00CB4E78">
        <w:rPr>
          <w:i/>
          <w:sz w:val="28"/>
          <w:szCs w:val="28"/>
        </w:rPr>
        <w:t xml:space="preserve">На даній </w:t>
      </w:r>
      <w:r w:rsidRPr="00CB4E78">
        <w:rPr>
          <w:i/>
          <w:sz w:val="28"/>
          <w:szCs w:val="28"/>
          <w:lang w:val="uk-UA"/>
        </w:rPr>
        <w:t xml:space="preserve">земельній </w:t>
      </w:r>
      <w:r w:rsidRPr="00CB4E78">
        <w:rPr>
          <w:i/>
          <w:sz w:val="28"/>
          <w:szCs w:val="28"/>
        </w:rPr>
        <w:t xml:space="preserve">ділянці знаходиться </w:t>
      </w:r>
      <w:r w:rsidRPr="00CB4E78">
        <w:rPr>
          <w:rStyle w:val="qowt-font2-timesnewroman"/>
          <w:i/>
          <w:color w:val="000000"/>
          <w:sz w:val="28"/>
          <w:szCs w:val="28"/>
        </w:rPr>
        <w:t>нерухоме майно (будівлі та споруди)</w:t>
      </w:r>
      <w:r w:rsidRPr="00CB4E78">
        <w:rPr>
          <w:rStyle w:val="qowt-font2-timesnewroman"/>
          <w:i/>
          <w:color w:val="000000"/>
          <w:sz w:val="28"/>
          <w:szCs w:val="28"/>
          <w:lang w:val="uk-UA"/>
        </w:rPr>
        <w:t xml:space="preserve">, </w:t>
      </w:r>
      <w:r w:rsidRPr="00CB4E78">
        <w:rPr>
          <w:i/>
          <w:sz w:val="28"/>
          <w:szCs w:val="28"/>
          <w:lang w:val="uk-UA"/>
        </w:rPr>
        <w:t>які належать мені на підставі______________ (свідоцтва про право власності, договору купівлі-продажу і т.п.)</w:t>
      </w:r>
      <w:r>
        <w:rPr>
          <w:i/>
          <w:sz w:val="28"/>
          <w:szCs w:val="28"/>
          <w:lang w:val="uk-UA"/>
        </w:rPr>
        <w:t xml:space="preserve"> (додається)</w:t>
      </w:r>
      <w:r w:rsidRPr="00CB4E78">
        <w:rPr>
          <w:i/>
          <w:sz w:val="28"/>
          <w:szCs w:val="28"/>
          <w:lang w:val="uk-UA"/>
        </w:rPr>
        <w:t xml:space="preserve">. </w:t>
      </w:r>
    </w:p>
    <w:p w:rsidR="00CB4E78" w:rsidRPr="00AD2A77" w:rsidRDefault="00CB4E78" w:rsidP="00C258D1">
      <w:pPr>
        <w:pStyle w:val="qowt-stl-"/>
        <w:spacing w:before="0" w:beforeAutospacing="0" w:after="0" w:afterAutospacing="0"/>
        <w:rPr>
          <w:i/>
          <w:sz w:val="28"/>
          <w:szCs w:val="28"/>
          <w:lang w:val="uk-UA"/>
        </w:rPr>
      </w:pPr>
      <w:r w:rsidRPr="00CB4E78">
        <w:rPr>
          <w:bCs/>
          <w:i/>
          <w:iCs/>
          <w:sz w:val="28"/>
          <w:szCs w:val="28"/>
        </w:rPr>
        <w:br/>
      </w:r>
      <w:r w:rsidRPr="00AD2A77">
        <w:rPr>
          <w:bCs/>
          <w:i/>
          <w:iCs/>
          <w:sz w:val="28"/>
          <w:szCs w:val="28"/>
        </w:rPr>
        <w:t>Даною заявою підтверджую свою згоду на укладення договору про оплату авансового внеску в рахунок оплати ціни земельної ділянки</w:t>
      </w:r>
      <w:r w:rsidRPr="00AD2A77">
        <w:rPr>
          <w:i/>
          <w:sz w:val="28"/>
          <w:szCs w:val="28"/>
        </w:rPr>
        <w:t xml:space="preserve"> </w:t>
      </w:r>
      <w:r w:rsidRPr="00AD2A77">
        <w:rPr>
          <w:i/>
          <w:sz w:val="28"/>
          <w:szCs w:val="28"/>
          <w:lang w:val="uk-UA"/>
        </w:rPr>
        <w:t xml:space="preserve">у розмірі </w:t>
      </w:r>
      <w:r w:rsidRPr="00121182">
        <w:rPr>
          <w:i/>
          <w:sz w:val="28"/>
          <w:szCs w:val="28"/>
          <w:lang w:val="uk-UA"/>
        </w:rPr>
        <w:t>20%</w:t>
      </w:r>
      <w:r w:rsidRPr="00AD2A77">
        <w:rPr>
          <w:i/>
          <w:sz w:val="28"/>
          <w:szCs w:val="28"/>
          <w:lang w:val="uk-UA"/>
        </w:rPr>
        <w:t xml:space="preserve"> від </w:t>
      </w:r>
      <w:r w:rsidR="00AD2A77" w:rsidRPr="00AD2A77">
        <w:rPr>
          <w:i/>
          <w:sz w:val="28"/>
          <w:szCs w:val="28"/>
          <w:lang w:val="uk-UA"/>
        </w:rPr>
        <w:t xml:space="preserve">її </w:t>
      </w:r>
      <w:r w:rsidRPr="00AD2A77">
        <w:rPr>
          <w:i/>
          <w:sz w:val="28"/>
          <w:szCs w:val="28"/>
          <w:lang w:val="uk-UA"/>
        </w:rPr>
        <w:t xml:space="preserve">нормативно грошової оцінки. </w:t>
      </w:r>
    </w:p>
    <w:p w:rsidR="00CB4E78" w:rsidRPr="00CB4E78" w:rsidRDefault="00CB4E78" w:rsidP="00CB4E78">
      <w:pPr>
        <w:pStyle w:val="qowt-stl-"/>
        <w:spacing w:before="0" w:beforeAutospacing="0" w:after="0" w:afterAutospacing="0"/>
        <w:rPr>
          <w:i/>
          <w:sz w:val="28"/>
          <w:szCs w:val="28"/>
        </w:rPr>
      </w:pPr>
    </w:p>
    <w:p w:rsidR="00CB4E78" w:rsidRPr="00CB4E78" w:rsidRDefault="00CB4E78" w:rsidP="00CB4E78">
      <w:pPr>
        <w:pStyle w:val="qowt-stl-"/>
        <w:spacing w:before="0" w:beforeAutospacing="0" w:after="0" w:afterAutospacing="0"/>
        <w:rPr>
          <w:i/>
          <w:sz w:val="28"/>
          <w:szCs w:val="28"/>
        </w:rPr>
      </w:pPr>
      <w:r w:rsidRPr="00CB4E78">
        <w:rPr>
          <w:i/>
          <w:iCs/>
          <w:sz w:val="28"/>
          <w:szCs w:val="28"/>
        </w:rPr>
        <w:t>Даною заявою даю згоду на обробку персональних даних у відповідності до ЗУ «</w:t>
      </w:r>
      <w:r w:rsidRPr="00CB4E78">
        <w:rPr>
          <w:i/>
          <w:iCs/>
          <w:color w:val="000000"/>
          <w:sz w:val="28"/>
          <w:szCs w:val="28"/>
          <w:shd w:val="clear" w:color="auto" w:fill="FFFFFF"/>
        </w:rPr>
        <w:t>Про захист персональних даних».</w:t>
      </w:r>
      <w:r w:rsidRPr="00CB4E78">
        <w:rPr>
          <w:i/>
          <w:sz w:val="28"/>
          <w:szCs w:val="28"/>
        </w:rPr>
        <w:t xml:space="preserve"> </w:t>
      </w:r>
    </w:p>
    <w:p w:rsidR="00CB4E78" w:rsidRPr="00CB4E78" w:rsidRDefault="00CB4E78" w:rsidP="00CB4E78">
      <w:pPr>
        <w:pStyle w:val="qowt-stl-"/>
        <w:spacing w:before="0" w:beforeAutospacing="0" w:after="0" w:afterAutospacing="0"/>
        <w:rPr>
          <w:i/>
          <w:sz w:val="28"/>
          <w:szCs w:val="28"/>
        </w:rPr>
      </w:pPr>
    </w:p>
    <w:p w:rsidR="00CB4E78" w:rsidRPr="00CB4E78" w:rsidRDefault="00CB4E78" w:rsidP="00CB4E78">
      <w:pPr>
        <w:pStyle w:val="qowt-stl-"/>
        <w:spacing w:before="0" w:beforeAutospacing="0" w:after="0" w:afterAutospacing="0"/>
        <w:rPr>
          <w:sz w:val="28"/>
          <w:szCs w:val="28"/>
        </w:rPr>
      </w:pPr>
      <w:r w:rsidRPr="00CB4E78">
        <w:rPr>
          <w:sz w:val="28"/>
          <w:szCs w:val="28"/>
        </w:rPr>
        <w:t xml:space="preserve">Перелік документів: </w:t>
      </w:r>
    </w:p>
    <w:p w:rsidR="00CB4E78" w:rsidRPr="00CB4E78" w:rsidRDefault="00CB4E78" w:rsidP="00CB4E78">
      <w:pPr>
        <w:pStyle w:val="x-scope"/>
        <w:shd w:val="clear" w:color="auto" w:fill="FFFFFF"/>
        <w:spacing w:before="0" w:beforeAutospacing="0" w:after="0" w:afterAutospacing="0"/>
        <w:rPr>
          <w:i/>
        </w:rPr>
      </w:pPr>
      <w:r w:rsidRPr="00CB4E78">
        <w:rPr>
          <w:rStyle w:val="qowt-font2-timesnewroman"/>
          <w:i/>
          <w:color w:val="000000"/>
          <w:sz w:val="28"/>
          <w:szCs w:val="28"/>
        </w:rPr>
        <w:t>1. Копія документа, що посвідчує право користування земельною ділянкою.</w:t>
      </w:r>
      <w:r w:rsidRPr="00CB4E78">
        <w:rPr>
          <w:i/>
        </w:rPr>
        <w:t xml:space="preserve"> </w:t>
      </w:r>
    </w:p>
    <w:p w:rsidR="00CB4E78" w:rsidRPr="00CB4E78" w:rsidRDefault="00C258D1" w:rsidP="00CB4E78">
      <w:pPr>
        <w:pStyle w:val="x-scope"/>
        <w:shd w:val="clear" w:color="auto" w:fill="FFFFFF"/>
        <w:spacing w:before="0" w:beforeAutospacing="0" w:after="0" w:afterAutospacing="0"/>
        <w:rPr>
          <w:i/>
        </w:rPr>
      </w:pPr>
      <w:r>
        <w:rPr>
          <w:rStyle w:val="qowt-font2-timesnewroman"/>
          <w:i/>
          <w:color w:val="000000"/>
          <w:sz w:val="28"/>
          <w:szCs w:val="28"/>
        </w:rPr>
        <w:t>2. Копія документа, що посвідчу</w:t>
      </w:r>
      <w:r>
        <w:rPr>
          <w:rStyle w:val="qowt-font2-timesnewroman"/>
          <w:i/>
          <w:color w:val="000000"/>
          <w:sz w:val="28"/>
          <w:szCs w:val="28"/>
          <w:lang w:val="uk-UA"/>
        </w:rPr>
        <w:t>є</w:t>
      </w:r>
      <w:r w:rsidR="00CB4E78" w:rsidRPr="00CB4E78">
        <w:rPr>
          <w:rStyle w:val="qowt-font2-timesnewroman"/>
          <w:i/>
          <w:color w:val="000000"/>
          <w:sz w:val="28"/>
          <w:szCs w:val="28"/>
        </w:rPr>
        <w:t xml:space="preserve"> право власності на нерухоме майно (будівлі та споруди), розташоване на цій земельній ділянці.</w:t>
      </w:r>
      <w:r w:rsidR="00CB4E78" w:rsidRPr="00CB4E78">
        <w:rPr>
          <w:i/>
        </w:rPr>
        <w:t xml:space="preserve"> </w:t>
      </w:r>
    </w:p>
    <w:p w:rsidR="00C258D1" w:rsidRPr="00C258D1" w:rsidRDefault="00CB4E78" w:rsidP="00C258D1">
      <w:pPr>
        <w:pStyle w:val="x-scope"/>
        <w:shd w:val="clear" w:color="auto" w:fill="FFFFFF"/>
        <w:spacing w:before="0" w:beforeAutospacing="0" w:after="0" w:afterAutospacing="0"/>
        <w:rPr>
          <w:i/>
          <w:sz w:val="28"/>
        </w:rPr>
      </w:pPr>
      <w:r w:rsidRPr="00CB4E78">
        <w:rPr>
          <w:rStyle w:val="qowt-font2-timesnewroman"/>
          <w:i/>
          <w:color w:val="000000"/>
          <w:sz w:val="28"/>
          <w:szCs w:val="28"/>
        </w:rPr>
        <w:t xml:space="preserve">3. </w:t>
      </w:r>
      <w:r w:rsidR="00C258D1">
        <w:rPr>
          <w:rStyle w:val="qowt-font2-timesnewroman"/>
          <w:i/>
          <w:color w:val="000000"/>
          <w:sz w:val="28"/>
          <w:szCs w:val="28"/>
          <w:lang w:val="uk-UA"/>
        </w:rPr>
        <w:t>К</w:t>
      </w:r>
      <w:r w:rsidR="00C258D1" w:rsidRPr="00C258D1">
        <w:rPr>
          <w:i/>
          <w:color w:val="333333"/>
          <w:sz w:val="28"/>
          <w:shd w:val="clear" w:color="auto" w:fill="FFFFFF"/>
        </w:rPr>
        <w:t xml:space="preserve">опія свідоцтва про реєстрацію постійного представництва з правом ведення господарської діяльності на території України - для юридичних осіб, </w:t>
      </w:r>
      <w:r w:rsidR="00C258D1" w:rsidRPr="00C258D1">
        <w:rPr>
          <w:i/>
          <w:color w:val="333333"/>
          <w:sz w:val="28"/>
          <w:shd w:val="clear" w:color="auto" w:fill="FFFFFF"/>
        </w:rPr>
        <w:lastRenderedPageBreak/>
        <w:t>створених та зареєстрованих відповідно до законодавства іноземної держави.</w:t>
      </w:r>
    </w:p>
    <w:p w:rsidR="00C258D1" w:rsidRDefault="00CB4E78" w:rsidP="00CB4E78">
      <w:pPr>
        <w:pStyle w:val="x-scope"/>
        <w:shd w:val="clear" w:color="auto" w:fill="FFFFFF"/>
        <w:spacing w:before="0" w:beforeAutospacing="0" w:after="0" w:afterAutospacing="0"/>
        <w:rPr>
          <w:rStyle w:val="qowt-font2-timesnewroman"/>
          <w:i/>
          <w:color w:val="000000"/>
          <w:sz w:val="28"/>
          <w:szCs w:val="28"/>
        </w:rPr>
      </w:pPr>
      <w:r w:rsidRPr="00CB4E78">
        <w:rPr>
          <w:rStyle w:val="qowt-font2-timesnewroman"/>
          <w:i/>
          <w:color w:val="000000"/>
          <w:sz w:val="28"/>
          <w:szCs w:val="28"/>
        </w:rPr>
        <w:t xml:space="preserve">4. </w:t>
      </w:r>
      <w:r w:rsidR="00C258D1">
        <w:rPr>
          <w:rStyle w:val="qowt-font2-timesnewroman"/>
          <w:i/>
          <w:color w:val="000000"/>
          <w:sz w:val="28"/>
          <w:szCs w:val="28"/>
          <w:lang w:val="uk-UA"/>
        </w:rPr>
        <w:t>К</w:t>
      </w:r>
      <w:r w:rsidR="00B1514D" w:rsidRPr="00C258D1">
        <w:rPr>
          <w:i/>
          <w:color w:val="333333"/>
          <w:sz w:val="28"/>
          <w:szCs w:val="28"/>
          <w:shd w:val="clear" w:color="auto" w:fill="FFFFFF"/>
        </w:rPr>
        <w:t>опія установчих документів для юридичної особи, а для громадянина - копія документа, що посвідчує особу</w:t>
      </w:r>
      <w:r w:rsidR="00B1514D">
        <w:rPr>
          <w:color w:val="333333"/>
          <w:shd w:val="clear" w:color="auto" w:fill="FFFFFF"/>
        </w:rPr>
        <w:t>.</w:t>
      </w:r>
      <w:r w:rsidR="00C258D1" w:rsidRPr="00CB4E78">
        <w:rPr>
          <w:rStyle w:val="qowt-font2-timesnewroman"/>
          <w:i/>
          <w:color w:val="000000"/>
          <w:sz w:val="28"/>
          <w:szCs w:val="28"/>
        </w:rPr>
        <w:t xml:space="preserve"> </w:t>
      </w:r>
    </w:p>
    <w:p w:rsidR="00CB4E78" w:rsidRDefault="00CB4E78" w:rsidP="00CB4E78">
      <w:pPr>
        <w:pStyle w:val="x-scope"/>
        <w:shd w:val="clear" w:color="auto" w:fill="FFFFFF"/>
        <w:spacing w:before="0" w:beforeAutospacing="0" w:after="0" w:afterAutospacing="0"/>
        <w:rPr>
          <w:i/>
        </w:rPr>
      </w:pPr>
      <w:r w:rsidRPr="00CB4E78">
        <w:rPr>
          <w:rStyle w:val="qowt-font2-timesnewroman"/>
          <w:i/>
          <w:color w:val="000000"/>
          <w:sz w:val="28"/>
          <w:szCs w:val="28"/>
        </w:rPr>
        <w:t>5. Витяг з технічної документації про нормативну грошову оцінку земельної ділянки.</w:t>
      </w:r>
      <w:r w:rsidRPr="00CB4E78">
        <w:rPr>
          <w:i/>
        </w:rPr>
        <w:t xml:space="preserve"> </w:t>
      </w:r>
    </w:p>
    <w:p w:rsidR="00A83548" w:rsidRDefault="00A83548" w:rsidP="00CB4E78">
      <w:pPr>
        <w:pStyle w:val="x-scope"/>
        <w:shd w:val="clear" w:color="auto" w:fill="FFFFFF"/>
        <w:spacing w:before="0" w:beforeAutospacing="0" w:after="0" w:afterAutospacing="0"/>
        <w:rPr>
          <w:i/>
          <w:lang w:val="uk-UA"/>
        </w:rPr>
      </w:pPr>
      <w:r>
        <w:rPr>
          <w:i/>
          <w:lang w:val="uk-UA"/>
        </w:rPr>
        <w:t>6. __________________________________________________________________________</w:t>
      </w:r>
    </w:p>
    <w:p w:rsidR="00A83548" w:rsidRPr="00A83548" w:rsidRDefault="00A83548" w:rsidP="00CB4E78">
      <w:pPr>
        <w:pStyle w:val="x-scope"/>
        <w:shd w:val="clear" w:color="auto" w:fill="FFFFFF"/>
        <w:spacing w:before="0" w:beforeAutospacing="0" w:after="0" w:afterAutospacing="0"/>
        <w:rPr>
          <w:i/>
          <w:lang w:val="uk-UA"/>
        </w:rPr>
      </w:pPr>
      <w:r>
        <w:rPr>
          <w:i/>
          <w:lang w:val="uk-UA"/>
        </w:rPr>
        <w:t>7. __________________________________________________________________________</w:t>
      </w:r>
    </w:p>
    <w:p w:rsidR="00CB4E78" w:rsidRPr="00CB4E78" w:rsidRDefault="00CB4E78" w:rsidP="00CB4E78">
      <w:pPr>
        <w:pStyle w:val="qowt-stl-"/>
        <w:rPr>
          <w:i/>
        </w:rPr>
      </w:pPr>
      <w:r>
        <w:rPr>
          <w:bCs/>
          <w:i/>
          <w:lang w:val="uk-UA"/>
        </w:rPr>
        <w:t>___________________</w:t>
      </w:r>
      <w:r w:rsidRPr="00CB4E78">
        <w:rPr>
          <w:bCs/>
          <w:i/>
          <w:lang w:val="uk-UA"/>
        </w:rPr>
        <w:t xml:space="preserve">                                                 </w:t>
      </w:r>
      <w:r w:rsidRPr="00CB4E78">
        <w:rPr>
          <w:i/>
          <w:iCs/>
          <w:sz w:val="28"/>
          <w:szCs w:val="28"/>
        </w:rPr>
        <w:t>__________________________</w:t>
      </w:r>
      <w:r w:rsidRPr="00CB4E78">
        <w:rPr>
          <w:i/>
        </w:rPr>
        <w:t xml:space="preserve"> </w:t>
      </w:r>
    </w:p>
    <w:p w:rsidR="00AD2A77" w:rsidRDefault="00CB4E78" w:rsidP="00C258D1">
      <w:pPr>
        <w:pStyle w:val="qowt-stl-"/>
        <w:rPr>
          <w:i/>
        </w:rPr>
      </w:pPr>
      <w:r w:rsidRPr="00CB4E78">
        <w:rPr>
          <w:i/>
          <w:iCs/>
        </w:rPr>
        <w:t xml:space="preserve">(дата) </w:t>
      </w:r>
      <w:r w:rsidRPr="00CB4E78">
        <w:rPr>
          <w:i/>
          <w:iCs/>
          <w:lang w:val="uk-UA"/>
        </w:rPr>
        <w:t xml:space="preserve">                                                                                                  </w:t>
      </w:r>
      <w:r w:rsidRPr="00CB4E78">
        <w:rPr>
          <w:i/>
          <w:iCs/>
        </w:rPr>
        <w:t>(підпис)</w:t>
      </w:r>
      <w:r w:rsidRPr="00CB4E78">
        <w:rPr>
          <w:i/>
        </w:rPr>
        <w:t xml:space="preserve"> </w:t>
      </w: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rPr>
          <w:i/>
        </w:rPr>
      </w:pPr>
    </w:p>
    <w:p w:rsidR="0090392D" w:rsidRDefault="0090392D" w:rsidP="00C258D1">
      <w:pPr>
        <w:pStyle w:val="qowt-stl-"/>
      </w:pPr>
    </w:p>
    <w:p w:rsidR="004F6917" w:rsidRPr="004F6917" w:rsidRDefault="004F6917" w:rsidP="004F6917">
      <w:pPr>
        <w:spacing w:after="0"/>
        <w:ind w:left="4536"/>
        <w:rPr>
          <w:rFonts w:ascii="Times New Roman" w:hAnsi="Times New Roman" w:cs="Times New Roman"/>
          <w:sz w:val="24"/>
          <w:szCs w:val="24"/>
          <w:lang w:val="uk-UA"/>
        </w:rPr>
      </w:pPr>
      <w:r w:rsidRPr="004F6917">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2</w:t>
      </w:r>
    </w:p>
    <w:p w:rsidR="00121182" w:rsidRPr="00A83548" w:rsidRDefault="00121182" w:rsidP="00121182">
      <w:pPr>
        <w:pStyle w:val="x-scope"/>
        <w:shd w:val="clear" w:color="auto" w:fill="FFFFFF"/>
        <w:ind w:left="4536"/>
        <w:jc w:val="both"/>
        <w:rPr>
          <w:lang w:val="uk-UA"/>
        </w:rPr>
      </w:pPr>
      <w:r w:rsidRPr="00A83548">
        <w:rPr>
          <w:rStyle w:val="qowt-font2-timesnewroman"/>
          <w:color w:val="000000"/>
          <w:lang w:val="uk-UA"/>
        </w:rPr>
        <w:t xml:space="preserve">До Положення про порядок продажу земельних ділянок комунальної власності на яких розташовані об’єкти нерухомого майна, </w:t>
      </w:r>
      <w:r w:rsidR="00A83548">
        <w:rPr>
          <w:rStyle w:val="qowt-font2-timesnewroman"/>
          <w:color w:val="000000"/>
          <w:lang w:val="uk-UA"/>
        </w:rPr>
        <w:t>що</w:t>
      </w:r>
      <w:r w:rsidRPr="00A83548">
        <w:rPr>
          <w:rStyle w:val="qowt-font2-timesnewroman"/>
          <w:color w:val="000000"/>
          <w:lang w:val="uk-UA"/>
        </w:rPr>
        <w:t xml:space="preserve"> є власністю</w:t>
      </w:r>
      <w:r w:rsidR="00A83548">
        <w:rPr>
          <w:rStyle w:val="qowt-font2-timesnewroman"/>
          <w:color w:val="000000"/>
          <w:lang w:val="uk-UA"/>
        </w:rPr>
        <w:t xml:space="preserve"> </w:t>
      </w:r>
      <w:r w:rsidR="00A83548" w:rsidRPr="00A83548">
        <w:rPr>
          <w:rStyle w:val="qowt-font2-timesnewroman"/>
          <w:bCs/>
          <w:color w:val="000000"/>
          <w:lang w:val="uk-UA"/>
        </w:rPr>
        <w:t>покупців цих ділянок</w:t>
      </w:r>
      <w:r w:rsidRPr="00A83548">
        <w:rPr>
          <w:rStyle w:val="qowt-font2-timesnewroman"/>
          <w:color w:val="000000"/>
          <w:lang w:val="uk-UA"/>
        </w:rPr>
        <w:t xml:space="preserve"> на території Іркліївської сільської ради</w:t>
      </w:r>
    </w:p>
    <w:p w:rsidR="004F6917" w:rsidRPr="00A83548" w:rsidRDefault="004F6917" w:rsidP="004F6917">
      <w:pPr>
        <w:spacing w:after="0"/>
        <w:ind w:left="4536"/>
        <w:rPr>
          <w:rFonts w:ascii="Times New Roman" w:hAnsi="Times New Roman" w:cs="Times New Roman"/>
          <w:sz w:val="24"/>
          <w:szCs w:val="24"/>
          <w:lang w:val="uk-UA"/>
        </w:rPr>
      </w:pPr>
    </w:p>
    <w:p w:rsidR="004F6917" w:rsidRPr="004F6917" w:rsidRDefault="004F6917" w:rsidP="004F6917">
      <w:pPr>
        <w:spacing w:after="0"/>
        <w:jc w:val="center"/>
        <w:rPr>
          <w:rFonts w:ascii="Times New Roman" w:hAnsi="Times New Roman" w:cs="Times New Roman"/>
          <w:b/>
          <w:sz w:val="24"/>
          <w:szCs w:val="24"/>
          <w:lang w:val="uk-UA"/>
        </w:rPr>
      </w:pPr>
      <w:r w:rsidRPr="004F6917">
        <w:rPr>
          <w:rFonts w:ascii="Times New Roman" w:hAnsi="Times New Roman" w:cs="Times New Roman"/>
          <w:b/>
          <w:sz w:val="24"/>
          <w:szCs w:val="24"/>
          <w:lang w:val="uk-UA"/>
        </w:rPr>
        <w:t>Договір №</w:t>
      </w:r>
    </w:p>
    <w:p w:rsidR="004F6917" w:rsidRPr="004F6917" w:rsidRDefault="004F6917" w:rsidP="004F6917">
      <w:pPr>
        <w:spacing w:after="0"/>
        <w:jc w:val="center"/>
        <w:rPr>
          <w:rFonts w:ascii="Times New Roman" w:hAnsi="Times New Roman" w:cs="Times New Roman"/>
          <w:b/>
          <w:sz w:val="24"/>
          <w:szCs w:val="24"/>
          <w:lang w:val="uk-UA"/>
        </w:rPr>
      </w:pPr>
      <w:r w:rsidRPr="004F6917">
        <w:rPr>
          <w:rFonts w:ascii="Times New Roman" w:hAnsi="Times New Roman" w:cs="Times New Roman"/>
          <w:b/>
          <w:sz w:val="24"/>
          <w:szCs w:val="24"/>
          <w:lang w:val="uk-UA"/>
        </w:rPr>
        <w:t>про оплату авансового внеску</w:t>
      </w:r>
    </w:p>
    <w:p w:rsidR="004F6917" w:rsidRPr="004F6917" w:rsidRDefault="004F6917" w:rsidP="004F6917">
      <w:pPr>
        <w:spacing w:after="0"/>
        <w:jc w:val="center"/>
        <w:rPr>
          <w:rFonts w:ascii="Times New Roman" w:hAnsi="Times New Roman" w:cs="Times New Roman"/>
          <w:b/>
          <w:sz w:val="24"/>
          <w:szCs w:val="24"/>
          <w:lang w:val="uk-UA"/>
        </w:rPr>
      </w:pPr>
      <w:r w:rsidRPr="004F6917">
        <w:rPr>
          <w:rFonts w:ascii="Times New Roman" w:hAnsi="Times New Roman" w:cs="Times New Roman"/>
          <w:b/>
          <w:sz w:val="24"/>
          <w:szCs w:val="24"/>
          <w:lang w:val="uk-UA"/>
        </w:rPr>
        <w:t>в рахунок оплати ціни земельної ділянки</w:t>
      </w:r>
    </w:p>
    <w:p w:rsidR="004F6917" w:rsidRPr="004F6917" w:rsidRDefault="004F6917" w:rsidP="004F6917">
      <w:pPr>
        <w:spacing w:after="0"/>
        <w:jc w:val="both"/>
        <w:rPr>
          <w:rFonts w:ascii="Times New Roman" w:hAnsi="Times New Roman" w:cs="Times New Roman"/>
          <w:sz w:val="24"/>
          <w:szCs w:val="24"/>
          <w:lang w:val="uk-UA"/>
        </w:rPr>
      </w:pPr>
      <w:r w:rsidRPr="004F6917">
        <w:rPr>
          <w:rFonts w:ascii="Times New Roman" w:hAnsi="Times New Roman" w:cs="Times New Roman"/>
          <w:sz w:val="24"/>
          <w:szCs w:val="24"/>
          <w:lang w:val="uk-UA"/>
        </w:rPr>
        <w:t>с. Іркліїв                                                                                                                              202_ р.</w:t>
      </w:r>
    </w:p>
    <w:p w:rsidR="004F6917" w:rsidRPr="004F6917" w:rsidRDefault="004F6917" w:rsidP="004F6917">
      <w:pPr>
        <w:spacing w:after="0"/>
        <w:jc w:val="both"/>
        <w:rPr>
          <w:rFonts w:ascii="Times New Roman" w:hAnsi="Times New Roman" w:cs="Times New Roman"/>
          <w:sz w:val="24"/>
          <w:szCs w:val="24"/>
          <w:lang w:val="uk-UA"/>
        </w:rPr>
      </w:pPr>
    </w:p>
    <w:p w:rsidR="004F6917" w:rsidRDefault="004F6917" w:rsidP="004F6917">
      <w:pPr>
        <w:spacing w:after="0"/>
        <w:jc w:val="both"/>
        <w:rPr>
          <w:rFonts w:ascii="Times New Roman" w:hAnsi="Times New Roman" w:cs="Times New Roman"/>
          <w:sz w:val="24"/>
          <w:szCs w:val="24"/>
          <w:lang w:val="uk-UA"/>
        </w:rPr>
      </w:pPr>
      <w:r w:rsidRPr="004F6917">
        <w:rPr>
          <w:rFonts w:ascii="Times New Roman" w:hAnsi="Times New Roman" w:cs="Times New Roman"/>
          <w:b/>
          <w:sz w:val="24"/>
          <w:szCs w:val="24"/>
          <w:lang w:val="uk-UA"/>
        </w:rPr>
        <w:t>Іркліївська сільська рада</w:t>
      </w:r>
      <w:r w:rsidRPr="004F6917">
        <w:rPr>
          <w:rFonts w:ascii="Times New Roman" w:hAnsi="Times New Roman" w:cs="Times New Roman"/>
          <w:sz w:val="24"/>
          <w:szCs w:val="24"/>
          <w:lang w:val="uk-UA"/>
        </w:rPr>
        <w:t xml:space="preserve"> Золотоніського району Черкаської області, в особі </w:t>
      </w:r>
      <w:r w:rsidR="00A83548">
        <w:rPr>
          <w:rFonts w:ascii="Times New Roman" w:hAnsi="Times New Roman" w:cs="Times New Roman"/>
          <w:sz w:val="24"/>
          <w:szCs w:val="24"/>
          <w:lang w:val="uk-UA"/>
        </w:rPr>
        <w:t xml:space="preserve">сільського </w:t>
      </w:r>
      <w:r w:rsidRPr="004F6917">
        <w:rPr>
          <w:rFonts w:ascii="Times New Roman" w:hAnsi="Times New Roman" w:cs="Times New Roman"/>
          <w:sz w:val="24"/>
          <w:szCs w:val="24"/>
          <w:lang w:val="uk-UA"/>
        </w:rPr>
        <w:t xml:space="preserve">голови Писаренка Анатолія Миколайовича, що діє на підставі Закону України «Про місцеве самоврядування в Україні», з однієї сторони (Далі –ОДЕРЖУВАЧ) та </w:t>
      </w:r>
    </w:p>
    <w:p w:rsidR="004F6917" w:rsidRPr="004F6917" w:rsidRDefault="004F6917" w:rsidP="004F6917">
      <w:pPr>
        <w:spacing w:after="0"/>
        <w:jc w:val="both"/>
        <w:rPr>
          <w:rFonts w:ascii="Times New Roman" w:hAnsi="Times New Roman" w:cs="Times New Roman"/>
          <w:sz w:val="24"/>
          <w:szCs w:val="24"/>
          <w:lang w:val="uk-UA"/>
        </w:rPr>
      </w:pPr>
      <w:r w:rsidRPr="004F6917">
        <w:rPr>
          <w:rFonts w:ascii="Times New Roman" w:hAnsi="Times New Roman" w:cs="Times New Roman"/>
          <w:sz w:val="24"/>
          <w:szCs w:val="24"/>
          <w:lang w:val="uk-UA"/>
        </w:rPr>
        <w:t>гр. __________________________,інд. Код_______, , який діє на підставі_____________,  (Далі –ПЛАТНИК) – з другої сторони, керуючись взаємної згодою та діючим законодавством України уклали цей Договір про наступне:</w:t>
      </w:r>
    </w:p>
    <w:p w:rsidR="004F6917" w:rsidRPr="004F6917" w:rsidRDefault="004F6917" w:rsidP="004F6917">
      <w:pPr>
        <w:pStyle w:val="a7"/>
        <w:numPr>
          <w:ilvl w:val="0"/>
          <w:numId w:val="6"/>
        </w:numPr>
        <w:spacing w:after="0"/>
        <w:jc w:val="center"/>
        <w:rPr>
          <w:rFonts w:cs="Times New Roman"/>
          <w:b/>
          <w:sz w:val="24"/>
          <w:szCs w:val="24"/>
          <w:lang w:val="uk-UA"/>
        </w:rPr>
      </w:pPr>
      <w:r w:rsidRPr="004F6917">
        <w:rPr>
          <w:rFonts w:cs="Times New Roman"/>
          <w:b/>
          <w:sz w:val="24"/>
          <w:szCs w:val="24"/>
          <w:lang w:val="uk-UA"/>
        </w:rPr>
        <w:t>Предмет договору</w:t>
      </w:r>
    </w:p>
    <w:p w:rsidR="004F6917" w:rsidRPr="004F6917" w:rsidRDefault="004F6917" w:rsidP="004F6917">
      <w:pPr>
        <w:pStyle w:val="a7"/>
        <w:numPr>
          <w:ilvl w:val="1"/>
          <w:numId w:val="6"/>
        </w:numPr>
        <w:spacing w:after="0"/>
        <w:ind w:left="0" w:hanging="11"/>
        <w:jc w:val="both"/>
        <w:rPr>
          <w:rFonts w:cs="Times New Roman"/>
          <w:sz w:val="24"/>
          <w:szCs w:val="24"/>
          <w:lang w:val="uk-UA"/>
        </w:rPr>
      </w:pPr>
      <w:r w:rsidRPr="004F6917">
        <w:rPr>
          <w:rFonts w:cs="Times New Roman"/>
          <w:sz w:val="24"/>
          <w:szCs w:val="24"/>
          <w:lang w:val="uk-UA"/>
        </w:rPr>
        <w:t>ПЛАТНИК на підставі рішення сесії Іркліївської сільської ради від         202</w:t>
      </w:r>
      <w:r>
        <w:rPr>
          <w:rFonts w:cs="Times New Roman"/>
          <w:sz w:val="24"/>
          <w:szCs w:val="24"/>
          <w:lang w:val="uk-UA"/>
        </w:rPr>
        <w:t>_</w:t>
      </w:r>
      <w:r w:rsidRPr="004F6917">
        <w:rPr>
          <w:rFonts w:cs="Times New Roman"/>
          <w:sz w:val="24"/>
          <w:szCs w:val="24"/>
          <w:lang w:val="uk-UA"/>
        </w:rPr>
        <w:t xml:space="preserve"> року  № ______  «Про надання дозволу на викуп земельної ділянки </w:t>
      </w:r>
      <w:r>
        <w:rPr>
          <w:rFonts w:cs="Times New Roman"/>
          <w:sz w:val="24"/>
          <w:szCs w:val="24"/>
          <w:lang w:val="uk-UA"/>
        </w:rPr>
        <w:t>несільськогосподарського призначення комунальної власності …</w:t>
      </w:r>
      <w:r w:rsidRPr="004F6917">
        <w:rPr>
          <w:rFonts w:cs="Times New Roman"/>
          <w:sz w:val="24"/>
          <w:szCs w:val="24"/>
          <w:lang w:val="uk-UA"/>
        </w:rPr>
        <w:t>» зобов’язується сплатити, а ОДЕРЖУВАЧ прийняти авансовий внесок в рахунок оплати ціни земельної ділянки площею ______ га, кадастровий номер _______________ цільове використання___________________________________.  Сума авансового внеску зараховується до ціни продажу земельної ділянки.</w:t>
      </w:r>
    </w:p>
    <w:p w:rsidR="004F6917" w:rsidRPr="004F6917" w:rsidRDefault="004F6917" w:rsidP="004F6917">
      <w:pPr>
        <w:pStyle w:val="a7"/>
        <w:spacing w:after="0"/>
        <w:ind w:left="0"/>
        <w:jc w:val="both"/>
        <w:rPr>
          <w:rFonts w:cs="Times New Roman"/>
          <w:sz w:val="24"/>
          <w:szCs w:val="24"/>
          <w:lang w:val="uk-UA"/>
        </w:rPr>
      </w:pPr>
    </w:p>
    <w:p w:rsidR="004F6917" w:rsidRPr="004F6917" w:rsidRDefault="004F6917" w:rsidP="004F6917">
      <w:pPr>
        <w:pStyle w:val="a7"/>
        <w:numPr>
          <w:ilvl w:val="0"/>
          <w:numId w:val="6"/>
        </w:numPr>
        <w:spacing w:after="0"/>
        <w:jc w:val="center"/>
        <w:rPr>
          <w:rFonts w:cs="Times New Roman"/>
          <w:b/>
          <w:sz w:val="24"/>
          <w:szCs w:val="24"/>
          <w:lang w:val="uk-UA"/>
        </w:rPr>
      </w:pPr>
      <w:r w:rsidRPr="004F6917">
        <w:rPr>
          <w:rFonts w:cs="Times New Roman"/>
          <w:b/>
          <w:sz w:val="24"/>
          <w:szCs w:val="24"/>
          <w:lang w:val="uk-UA"/>
        </w:rPr>
        <w:t>Сума авансового внеску, строки і порядок оплати</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Розрахунок суми авансового внеску здійснюється ОДЕРЖУВАЧЕМ на підставі Витягу з технічної документації про нормативну грошову оцінку земельної ділянки №         від   року, який надається ПЛАТНИКОМ.</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Сума авансового внеску за цим Договором становить ______________грн.(      коп.), що складає 20 % від нормативної грошової оцінки земельної ділянки.</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Сума авансового внеску повинна бути сплачена протягом десяти робочих днів з дня підписання даного Договору.</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 xml:space="preserve">Сума авансового внеску у розмірі _______________________грн. (    коп.) сплачується ПЛАТНИКОМ на розрахунковий рахунок </w:t>
      </w:r>
      <w:r w:rsidR="00001705">
        <w:rPr>
          <w:rFonts w:cs="Times New Roman"/>
          <w:sz w:val="24"/>
          <w:szCs w:val="24"/>
          <w:lang w:val="uk-UA"/>
        </w:rPr>
        <w:t>Іркліївської сільської ради.</w:t>
      </w:r>
    </w:p>
    <w:p w:rsidR="004F6917" w:rsidRPr="004F6917" w:rsidRDefault="004F6917" w:rsidP="004F6917">
      <w:pPr>
        <w:spacing w:after="0"/>
        <w:jc w:val="center"/>
        <w:rPr>
          <w:rFonts w:ascii="Times New Roman" w:hAnsi="Times New Roman" w:cs="Times New Roman"/>
          <w:sz w:val="24"/>
          <w:szCs w:val="24"/>
          <w:lang w:val="uk-UA"/>
        </w:rPr>
      </w:pPr>
    </w:p>
    <w:p w:rsidR="004F6917" w:rsidRPr="004F6917" w:rsidRDefault="004F6917" w:rsidP="004F6917">
      <w:pPr>
        <w:pStyle w:val="a7"/>
        <w:numPr>
          <w:ilvl w:val="0"/>
          <w:numId w:val="6"/>
        </w:numPr>
        <w:spacing w:after="0"/>
        <w:jc w:val="center"/>
        <w:rPr>
          <w:rFonts w:cs="Times New Roman"/>
          <w:b/>
          <w:sz w:val="24"/>
          <w:szCs w:val="24"/>
          <w:lang w:val="uk-UA"/>
        </w:rPr>
      </w:pPr>
      <w:r w:rsidRPr="004F6917">
        <w:rPr>
          <w:rFonts w:cs="Times New Roman"/>
          <w:b/>
          <w:sz w:val="24"/>
          <w:szCs w:val="24"/>
          <w:lang w:val="uk-UA"/>
        </w:rPr>
        <w:t>Обов’язки сторін</w:t>
      </w:r>
    </w:p>
    <w:p w:rsidR="004F6917" w:rsidRPr="004F6917" w:rsidRDefault="004F6917" w:rsidP="004F6917">
      <w:pPr>
        <w:pStyle w:val="a7"/>
        <w:numPr>
          <w:ilvl w:val="1"/>
          <w:numId w:val="6"/>
        </w:numPr>
        <w:spacing w:after="0"/>
        <w:rPr>
          <w:rFonts w:cs="Times New Roman"/>
          <w:b/>
          <w:sz w:val="24"/>
          <w:szCs w:val="24"/>
          <w:lang w:val="uk-UA"/>
        </w:rPr>
      </w:pPr>
      <w:r w:rsidRPr="004F6917">
        <w:rPr>
          <w:rFonts w:cs="Times New Roman"/>
          <w:sz w:val="24"/>
          <w:szCs w:val="24"/>
          <w:lang w:val="uk-UA"/>
        </w:rPr>
        <w:t xml:space="preserve">ПЛАТНИК зобов’язаний: </w:t>
      </w:r>
      <w:r w:rsidRPr="004F6917">
        <w:rPr>
          <w:rFonts w:cs="Times New Roman"/>
          <w:b/>
          <w:sz w:val="24"/>
          <w:szCs w:val="24"/>
          <w:lang w:val="uk-UA"/>
        </w:rPr>
        <w:t xml:space="preserve"> </w:t>
      </w:r>
    </w:p>
    <w:p w:rsidR="004F6917" w:rsidRPr="004F6917" w:rsidRDefault="004F6917" w:rsidP="004F6917">
      <w:pPr>
        <w:pStyle w:val="a7"/>
        <w:numPr>
          <w:ilvl w:val="2"/>
          <w:numId w:val="6"/>
        </w:numPr>
        <w:spacing w:after="0"/>
        <w:jc w:val="both"/>
        <w:rPr>
          <w:rFonts w:cs="Times New Roman"/>
          <w:sz w:val="24"/>
          <w:szCs w:val="24"/>
          <w:lang w:val="uk-UA"/>
        </w:rPr>
      </w:pPr>
      <w:r w:rsidRPr="004F6917">
        <w:rPr>
          <w:rFonts w:cs="Times New Roman"/>
          <w:sz w:val="24"/>
          <w:szCs w:val="24"/>
          <w:lang w:val="uk-UA"/>
        </w:rPr>
        <w:t>Сплатити авансовий внесок в рахунок оплати ціни земельної ділянки в строки та розмірах передбачених Розділом1 та 2 цього Договору;</w:t>
      </w:r>
    </w:p>
    <w:p w:rsidR="004F6917" w:rsidRPr="004F6917" w:rsidRDefault="004F6917" w:rsidP="004F6917">
      <w:pPr>
        <w:pStyle w:val="a7"/>
        <w:numPr>
          <w:ilvl w:val="2"/>
          <w:numId w:val="6"/>
        </w:numPr>
        <w:spacing w:after="0"/>
        <w:jc w:val="both"/>
        <w:rPr>
          <w:rFonts w:cs="Times New Roman"/>
          <w:sz w:val="24"/>
          <w:szCs w:val="24"/>
          <w:lang w:val="uk-UA"/>
        </w:rPr>
      </w:pPr>
      <w:r w:rsidRPr="004F6917">
        <w:rPr>
          <w:rFonts w:cs="Times New Roman"/>
          <w:sz w:val="24"/>
          <w:szCs w:val="24"/>
          <w:lang w:val="uk-UA"/>
        </w:rPr>
        <w:t>Представити ОДЕРЖУВАЧУ копії банківських виписок про перерахування коштів на розрахунковий рахунок ОДЕРЖУВАЧА в повному обсязі. Дані документи будуть засвідчувати про виконання умов цього Договору ПЛАТНИКОМ.</w:t>
      </w:r>
    </w:p>
    <w:p w:rsidR="004F6917" w:rsidRPr="004F6917" w:rsidRDefault="004F6917" w:rsidP="004F6917">
      <w:pPr>
        <w:pStyle w:val="a7"/>
        <w:numPr>
          <w:ilvl w:val="1"/>
          <w:numId w:val="6"/>
        </w:numPr>
        <w:spacing w:after="0"/>
        <w:jc w:val="both"/>
        <w:rPr>
          <w:rFonts w:cs="Times New Roman"/>
          <w:sz w:val="24"/>
          <w:szCs w:val="24"/>
          <w:lang w:val="uk-UA"/>
        </w:rPr>
      </w:pPr>
      <w:r w:rsidRPr="004F6917">
        <w:rPr>
          <w:rFonts w:cs="Times New Roman"/>
          <w:sz w:val="24"/>
          <w:szCs w:val="24"/>
          <w:lang w:val="uk-UA"/>
        </w:rPr>
        <w:lastRenderedPageBreak/>
        <w:t>ОДЕРЖУВАЧ зобов’язаний :</w:t>
      </w:r>
    </w:p>
    <w:p w:rsidR="004F6917" w:rsidRPr="004F6917" w:rsidRDefault="004F6917" w:rsidP="004F6917">
      <w:pPr>
        <w:pStyle w:val="a7"/>
        <w:numPr>
          <w:ilvl w:val="2"/>
          <w:numId w:val="6"/>
        </w:numPr>
        <w:spacing w:after="0"/>
        <w:ind w:left="2268" w:hanging="708"/>
        <w:jc w:val="both"/>
        <w:rPr>
          <w:rFonts w:cs="Times New Roman"/>
          <w:sz w:val="24"/>
          <w:szCs w:val="24"/>
          <w:lang w:val="uk-UA"/>
        </w:rPr>
      </w:pPr>
      <w:r w:rsidRPr="004F6917">
        <w:rPr>
          <w:rFonts w:cs="Times New Roman"/>
          <w:sz w:val="24"/>
          <w:szCs w:val="24"/>
          <w:lang w:val="uk-UA"/>
        </w:rPr>
        <w:t>Прийняти оплату від ПЛАТНИКА в розмірі та в терміни, що передбачено Розділом 2 цього Договору.</w:t>
      </w:r>
    </w:p>
    <w:p w:rsidR="004F6917" w:rsidRPr="004F6917" w:rsidRDefault="004F6917" w:rsidP="004F6917">
      <w:pPr>
        <w:pStyle w:val="a7"/>
        <w:numPr>
          <w:ilvl w:val="2"/>
          <w:numId w:val="6"/>
        </w:numPr>
        <w:spacing w:after="0"/>
        <w:jc w:val="both"/>
        <w:rPr>
          <w:rFonts w:cs="Times New Roman"/>
          <w:sz w:val="24"/>
          <w:szCs w:val="24"/>
          <w:lang w:val="uk-UA"/>
        </w:rPr>
      </w:pPr>
      <w:r w:rsidRPr="004F6917">
        <w:rPr>
          <w:rFonts w:cs="Times New Roman"/>
          <w:sz w:val="24"/>
          <w:szCs w:val="24"/>
          <w:lang w:val="uk-UA"/>
        </w:rPr>
        <w:t>Визначити суб’єкта оціночної діяльності для виготовлення звіту з експертної грошової оцінки земельної ділянки.</w:t>
      </w:r>
    </w:p>
    <w:p w:rsidR="004F6917" w:rsidRPr="004F6917" w:rsidRDefault="004F6917" w:rsidP="004F6917">
      <w:pPr>
        <w:pStyle w:val="a7"/>
        <w:spacing w:after="0"/>
        <w:ind w:left="2280"/>
        <w:jc w:val="both"/>
        <w:rPr>
          <w:rFonts w:cs="Times New Roman"/>
          <w:sz w:val="24"/>
          <w:szCs w:val="24"/>
          <w:lang w:val="uk-UA"/>
        </w:rPr>
      </w:pPr>
    </w:p>
    <w:p w:rsidR="004F6917" w:rsidRPr="004F6917" w:rsidRDefault="004F6917" w:rsidP="004F6917">
      <w:pPr>
        <w:pStyle w:val="a7"/>
        <w:numPr>
          <w:ilvl w:val="0"/>
          <w:numId w:val="6"/>
        </w:numPr>
        <w:spacing w:after="0"/>
        <w:jc w:val="center"/>
        <w:rPr>
          <w:rFonts w:cs="Times New Roman"/>
          <w:sz w:val="24"/>
          <w:szCs w:val="24"/>
          <w:lang w:val="uk-UA"/>
        </w:rPr>
      </w:pPr>
      <w:r w:rsidRPr="004F6917">
        <w:rPr>
          <w:rFonts w:cs="Times New Roman"/>
          <w:b/>
          <w:sz w:val="24"/>
          <w:szCs w:val="24"/>
          <w:lang w:val="uk-UA"/>
        </w:rPr>
        <w:t>Відповідальність сторін</w:t>
      </w:r>
    </w:p>
    <w:p w:rsidR="004F6917" w:rsidRPr="004F6917" w:rsidRDefault="004F6917" w:rsidP="004F6917">
      <w:pPr>
        <w:pStyle w:val="a7"/>
        <w:numPr>
          <w:ilvl w:val="1"/>
          <w:numId w:val="6"/>
        </w:numPr>
        <w:spacing w:after="0"/>
        <w:jc w:val="both"/>
        <w:rPr>
          <w:rFonts w:cs="Times New Roman"/>
          <w:sz w:val="24"/>
          <w:szCs w:val="24"/>
          <w:lang w:val="uk-UA"/>
        </w:rPr>
      </w:pPr>
      <w:r w:rsidRPr="004F6917">
        <w:rPr>
          <w:rFonts w:cs="Times New Roman"/>
          <w:sz w:val="24"/>
          <w:szCs w:val="24"/>
          <w:lang w:val="uk-UA"/>
        </w:rPr>
        <w:t>Відповідальність за своєчасність сплати грошових коштів несе ПЛАТНИК.</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У разі несплати ПЛАТНИКОМ суми авансового внеску протягом десяти робочих днів з дня підписання цього Договору, даний Договір втрачає чинність.</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Несплата ПЛАТНИКОМ суми авансового внеску протягом десяти робочих днів з дня підписання даного Договору вважається відмовою ПЛАТНИКА від укладання Договору і є підставою для прийняття рішення Іркліївської сільської ради про відмову у продажу земельної ділянки.</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Сума авансового внеску не повертається у разі відмови ПЛАТНИКА від укладання договору купівлі-продажу земельної ділянки (п. 8 ст. 128 Земельного кодексу України).</w:t>
      </w:r>
    </w:p>
    <w:p w:rsidR="004F6917" w:rsidRPr="004F6917" w:rsidRDefault="004F6917" w:rsidP="004F6917">
      <w:pPr>
        <w:pStyle w:val="a7"/>
        <w:numPr>
          <w:ilvl w:val="0"/>
          <w:numId w:val="6"/>
        </w:numPr>
        <w:spacing w:after="0"/>
        <w:jc w:val="center"/>
        <w:rPr>
          <w:rFonts w:cs="Times New Roman"/>
          <w:b/>
          <w:sz w:val="24"/>
          <w:szCs w:val="24"/>
          <w:lang w:val="uk-UA"/>
        </w:rPr>
      </w:pPr>
      <w:r w:rsidRPr="004F6917">
        <w:rPr>
          <w:rFonts w:cs="Times New Roman"/>
          <w:b/>
          <w:sz w:val="24"/>
          <w:szCs w:val="24"/>
          <w:lang w:val="uk-UA"/>
        </w:rPr>
        <w:t>Зміни умов договору та його розірвання</w:t>
      </w:r>
    </w:p>
    <w:p w:rsidR="004F6917" w:rsidRPr="004F6917" w:rsidRDefault="004F6917" w:rsidP="004F6917">
      <w:pPr>
        <w:pStyle w:val="a7"/>
        <w:numPr>
          <w:ilvl w:val="1"/>
          <w:numId w:val="6"/>
        </w:numPr>
        <w:spacing w:after="0"/>
        <w:jc w:val="both"/>
        <w:rPr>
          <w:rFonts w:cs="Times New Roman"/>
          <w:sz w:val="24"/>
          <w:szCs w:val="24"/>
          <w:lang w:val="uk-UA"/>
        </w:rPr>
      </w:pPr>
      <w:r w:rsidRPr="004F6917">
        <w:rPr>
          <w:rFonts w:cs="Times New Roman"/>
          <w:sz w:val="24"/>
          <w:szCs w:val="24"/>
          <w:lang w:val="uk-UA"/>
        </w:rPr>
        <w:t>Цей Договір не може бути розірваним в односторонньому порядку.</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У разі невиконання однією із Сторін умов цього Договору він може бути змінений або розірваний на вимогу другої Сторони за рішенням суду.</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У разі виникнення на момент прийняття рішення Іркліївської сільської ради про продаж земельної ділянки обставин (підстав), які передбачені пунктом 5 ст. 128 Земельного кодексу України, або визнання даного Договору у судовому порядку недійсним (при умові, що рішення суду набрало законної сили), або розірвання даного Договору в судовому порядку (при умові, що рішення суду набрало законної сили), або смерті ПЛАТНИКА сума авансового внеску повертається ПЛАТНИКУ (або його правонаступнику, що підтверджується відповідним свідоцтвом), за винятком суми, яка перерахована за виконання робіт з виготовлення звіту з експертної грошової оцінки земельної ділянки суб’єкту оціночної діяльності (якщо кошти, на момент звернення ПЛАТНИКА (або його правонаступника) вже були перераховані суб’єкту оціночної діяльності). Питання повернення коштів, що перераховані суб’єкту оціночної діяльності ПЛАТНИК (або його правонаступник)  вирішує самостійно з суб’єктом оціночної діяльності.</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У разі перевищення суми авансового внеску ціни продажу земельної ділянки, яка затверджена відповідним рішенням Іркліївської сільської ради, різниця коштів повертається ПЛАТНИКУ протягом 10 робочих днів з дня державної реєстрації договору купівлі-продажу земельної ділянки, про що складається відповідний акт.</w:t>
      </w:r>
    </w:p>
    <w:p w:rsidR="004F6917" w:rsidRPr="004F6917" w:rsidRDefault="004F6917" w:rsidP="004F6917">
      <w:pPr>
        <w:pStyle w:val="a7"/>
        <w:spacing w:after="0"/>
        <w:ind w:left="0"/>
        <w:jc w:val="both"/>
        <w:rPr>
          <w:rFonts w:cs="Times New Roman"/>
          <w:sz w:val="24"/>
          <w:szCs w:val="24"/>
          <w:lang w:val="uk-UA"/>
        </w:rPr>
      </w:pPr>
    </w:p>
    <w:p w:rsidR="004F6917" w:rsidRPr="004F6917" w:rsidRDefault="004F6917" w:rsidP="004F6917">
      <w:pPr>
        <w:pStyle w:val="a7"/>
        <w:numPr>
          <w:ilvl w:val="0"/>
          <w:numId w:val="6"/>
        </w:numPr>
        <w:spacing w:after="0"/>
        <w:jc w:val="center"/>
        <w:rPr>
          <w:rFonts w:cs="Times New Roman"/>
          <w:b/>
          <w:sz w:val="24"/>
          <w:szCs w:val="24"/>
          <w:lang w:val="uk-UA"/>
        </w:rPr>
      </w:pPr>
      <w:r w:rsidRPr="004F6917">
        <w:rPr>
          <w:rFonts w:cs="Times New Roman"/>
          <w:b/>
          <w:sz w:val="24"/>
          <w:szCs w:val="24"/>
          <w:lang w:val="uk-UA"/>
        </w:rPr>
        <w:t>Прикінцеві положення</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Договір складений в 2 (двох) примірниках, які мають однакову юридичну силу. Один примірник зберігається в Іркліївській сільській раді, другий у ПЛАТНИКА.</w:t>
      </w:r>
    </w:p>
    <w:p w:rsidR="004F6917" w:rsidRPr="004F6917" w:rsidRDefault="004F6917" w:rsidP="004F6917">
      <w:pPr>
        <w:pStyle w:val="a7"/>
        <w:numPr>
          <w:ilvl w:val="1"/>
          <w:numId w:val="6"/>
        </w:numPr>
        <w:spacing w:after="0"/>
        <w:ind w:left="0" w:firstLine="0"/>
        <w:jc w:val="both"/>
        <w:rPr>
          <w:rFonts w:cs="Times New Roman"/>
          <w:sz w:val="24"/>
          <w:szCs w:val="24"/>
        </w:rPr>
      </w:pPr>
      <w:r w:rsidRPr="004F6917">
        <w:rPr>
          <w:rFonts w:cs="Times New Roman"/>
          <w:sz w:val="24"/>
          <w:szCs w:val="24"/>
          <w:lang w:val="uk-UA"/>
        </w:rPr>
        <w:t>Цей Договір набирає чинності після підписання його сторонами у відповідності з вимогами с</w:t>
      </w:r>
      <w:r w:rsidR="00091ADC">
        <w:rPr>
          <w:rFonts w:cs="Times New Roman"/>
          <w:sz w:val="24"/>
          <w:szCs w:val="24"/>
          <w:lang w:val="uk-UA"/>
        </w:rPr>
        <w:t>т</w:t>
      </w:r>
      <w:r w:rsidRPr="004F6917">
        <w:rPr>
          <w:rFonts w:cs="Times New Roman"/>
          <w:sz w:val="24"/>
          <w:szCs w:val="24"/>
          <w:lang w:val="uk-UA"/>
        </w:rPr>
        <w:t>. 128 Земельного кодексу України.</w:t>
      </w:r>
    </w:p>
    <w:p w:rsidR="004F6917" w:rsidRPr="004F6917" w:rsidRDefault="004F6917" w:rsidP="004F6917">
      <w:pPr>
        <w:pStyle w:val="a7"/>
        <w:numPr>
          <w:ilvl w:val="1"/>
          <w:numId w:val="6"/>
        </w:numPr>
        <w:spacing w:after="0"/>
        <w:ind w:left="0" w:firstLine="0"/>
        <w:jc w:val="both"/>
        <w:rPr>
          <w:rFonts w:cs="Times New Roman"/>
          <w:sz w:val="24"/>
          <w:szCs w:val="24"/>
        </w:rPr>
      </w:pPr>
      <w:r w:rsidRPr="004F6917">
        <w:rPr>
          <w:rFonts w:cs="Times New Roman"/>
          <w:sz w:val="24"/>
          <w:szCs w:val="24"/>
        </w:rPr>
        <w:t xml:space="preserve">Умови цього Договору мають однакову зобов’язальну силу для його Сторін і можуть бути змінені Сторонами тільки за їх взаємною згодою.  </w:t>
      </w:r>
    </w:p>
    <w:p w:rsidR="004F6917" w:rsidRPr="004F6917" w:rsidRDefault="004F6917" w:rsidP="004F6917">
      <w:pPr>
        <w:pStyle w:val="a7"/>
        <w:numPr>
          <w:ilvl w:val="1"/>
          <w:numId w:val="6"/>
        </w:numPr>
        <w:spacing w:after="0"/>
        <w:ind w:left="0" w:firstLine="0"/>
        <w:jc w:val="both"/>
        <w:rPr>
          <w:rFonts w:cs="Times New Roman"/>
          <w:sz w:val="24"/>
          <w:szCs w:val="24"/>
        </w:rPr>
      </w:pPr>
      <w:r w:rsidRPr="004F6917">
        <w:rPr>
          <w:rFonts w:cs="Times New Roman"/>
          <w:sz w:val="24"/>
          <w:szCs w:val="24"/>
        </w:rPr>
        <w:t xml:space="preserve">Жодна із Сторін не має права передавати свої права та обов’язки за даним Договором третій стороні. </w:t>
      </w:r>
    </w:p>
    <w:p w:rsidR="004F6917" w:rsidRPr="004F6917" w:rsidRDefault="004F6917" w:rsidP="004F6917">
      <w:pPr>
        <w:pStyle w:val="qowt-stl-1"/>
        <w:numPr>
          <w:ilvl w:val="1"/>
          <w:numId w:val="6"/>
        </w:numPr>
        <w:ind w:left="0" w:firstLine="0"/>
        <w:jc w:val="both"/>
      </w:pPr>
      <w:r w:rsidRPr="004F6917">
        <w:lastRenderedPageBreak/>
        <w:t xml:space="preserve">Питання, що стосуються виконання Сторонами умов цього Договору і не знайшли відображення в Договорі, вирішуються відповідно до вимог чинного законодавства України. Спори, що виникають при виконанні умов цього Договору, вирішуються Сторонами шляхом переговорів, а при недосягненні згоди </w:t>
      </w:r>
      <w:r w:rsidR="00091ADC">
        <w:rPr>
          <w:lang w:val="uk-UA"/>
        </w:rPr>
        <w:t xml:space="preserve">- </w:t>
      </w:r>
      <w:r w:rsidRPr="004F6917">
        <w:t>в судовому порядку.</w:t>
      </w:r>
    </w:p>
    <w:p w:rsidR="004F6917" w:rsidRPr="004F6917" w:rsidRDefault="004F6917" w:rsidP="004F6917">
      <w:pPr>
        <w:pStyle w:val="a7"/>
        <w:numPr>
          <w:ilvl w:val="1"/>
          <w:numId w:val="6"/>
        </w:numPr>
        <w:spacing w:after="0"/>
        <w:ind w:left="0" w:firstLine="0"/>
        <w:jc w:val="both"/>
        <w:rPr>
          <w:rFonts w:cs="Times New Roman"/>
          <w:sz w:val="24"/>
          <w:szCs w:val="24"/>
          <w:lang w:val="uk-UA"/>
        </w:rPr>
      </w:pPr>
      <w:r w:rsidRPr="004F6917">
        <w:rPr>
          <w:rFonts w:cs="Times New Roman"/>
          <w:sz w:val="24"/>
          <w:szCs w:val="24"/>
          <w:lang w:val="uk-UA"/>
        </w:rPr>
        <w:t>Невід’ємною частиною Договору є Витяг з технічної документації про нормативну грошову оцінку земельної ділянки №___________ від _____________ року та рішення Іркліївської сільської ради від _____ року № ____ «Про включення в перелік земельної ділянки для передачі у власність шляхом викупу та надання дозволу на проведення експертної грошової оцінки земельної ділянки.»</w:t>
      </w:r>
    </w:p>
    <w:p w:rsidR="004F6917" w:rsidRPr="004F6917" w:rsidRDefault="004F6917" w:rsidP="004F6917">
      <w:pPr>
        <w:pStyle w:val="a7"/>
        <w:spacing w:after="0"/>
        <w:ind w:left="0"/>
        <w:jc w:val="both"/>
        <w:rPr>
          <w:rFonts w:cs="Times New Roman"/>
          <w:sz w:val="24"/>
          <w:szCs w:val="24"/>
          <w:lang w:val="uk-UA"/>
        </w:rPr>
      </w:pPr>
    </w:p>
    <w:p w:rsidR="00121182" w:rsidRDefault="00121182" w:rsidP="00121182">
      <w:pPr>
        <w:pStyle w:val="a7"/>
        <w:spacing w:after="0"/>
        <w:ind w:left="0" w:firstLine="720"/>
        <w:jc w:val="center"/>
        <w:rPr>
          <w:rFonts w:cs="Times New Roman"/>
          <w:b/>
          <w:sz w:val="24"/>
          <w:szCs w:val="24"/>
          <w:lang w:val="uk-UA"/>
        </w:rPr>
      </w:pPr>
      <w:r>
        <w:rPr>
          <w:rFonts w:cs="Times New Roman"/>
          <w:b/>
          <w:sz w:val="24"/>
          <w:szCs w:val="24"/>
          <w:lang w:val="uk-UA"/>
        </w:rPr>
        <w:t>Р</w:t>
      </w:r>
      <w:r w:rsidRPr="00C71FB2">
        <w:rPr>
          <w:rFonts w:cs="Times New Roman"/>
          <w:b/>
          <w:sz w:val="24"/>
          <w:szCs w:val="24"/>
          <w:lang w:val="uk-UA"/>
        </w:rPr>
        <w:t>еквізити сторін</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68"/>
      </w:tblGrid>
      <w:tr w:rsidR="00121182" w:rsidTr="006F6446">
        <w:tc>
          <w:tcPr>
            <w:tcW w:w="4677" w:type="dxa"/>
          </w:tcPr>
          <w:p w:rsidR="00121182" w:rsidRPr="006F6446" w:rsidRDefault="00121182" w:rsidP="00121182">
            <w:pPr>
              <w:pStyle w:val="a7"/>
              <w:ind w:left="0"/>
              <w:jc w:val="center"/>
              <w:rPr>
                <w:rFonts w:cs="Times New Roman"/>
                <w:b/>
                <w:sz w:val="24"/>
                <w:szCs w:val="24"/>
                <w:lang w:val="uk-UA"/>
              </w:rPr>
            </w:pPr>
            <w:r w:rsidRPr="006F6446">
              <w:rPr>
                <w:rFonts w:cs="Times New Roman"/>
                <w:b/>
                <w:sz w:val="24"/>
                <w:szCs w:val="24"/>
                <w:lang w:val="uk-UA"/>
              </w:rPr>
              <w:t xml:space="preserve">Одержувач    </w:t>
            </w:r>
          </w:p>
        </w:tc>
        <w:tc>
          <w:tcPr>
            <w:tcW w:w="4668" w:type="dxa"/>
          </w:tcPr>
          <w:p w:rsidR="00121182" w:rsidRPr="006F6446" w:rsidRDefault="00121182" w:rsidP="00471B8B">
            <w:pPr>
              <w:pStyle w:val="a7"/>
              <w:ind w:left="0"/>
              <w:jc w:val="center"/>
              <w:rPr>
                <w:rFonts w:cs="Times New Roman"/>
                <w:b/>
                <w:sz w:val="24"/>
                <w:szCs w:val="24"/>
                <w:lang w:val="uk-UA"/>
              </w:rPr>
            </w:pPr>
            <w:r w:rsidRPr="006F6446">
              <w:rPr>
                <w:rFonts w:cs="Times New Roman"/>
                <w:b/>
                <w:sz w:val="24"/>
                <w:szCs w:val="24"/>
                <w:lang w:val="uk-UA"/>
              </w:rPr>
              <w:t>Платник</w:t>
            </w:r>
          </w:p>
        </w:tc>
      </w:tr>
      <w:tr w:rsidR="00121182" w:rsidTr="006F6446">
        <w:tc>
          <w:tcPr>
            <w:tcW w:w="4677" w:type="dxa"/>
          </w:tcPr>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r w:rsidRPr="006F6446">
              <w:rPr>
                <w:rFonts w:cs="Times New Roman"/>
                <w:b/>
                <w:sz w:val="24"/>
                <w:szCs w:val="24"/>
                <w:lang w:val="uk-UA"/>
              </w:rPr>
              <w:t xml:space="preserve">Іркліївська сільська рада  </w:t>
            </w:r>
          </w:p>
          <w:p w:rsidR="00121182" w:rsidRPr="006F6446" w:rsidRDefault="00121182" w:rsidP="00471B8B">
            <w:pPr>
              <w:pStyle w:val="a7"/>
              <w:jc w:val="both"/>
              <w:rPr>
                <w:rFonts w:cs="Times New Roman"/>
                <w:sz w:val="24"/>
                <w:szCs w:val="24"/>
                <w:lang w:val="uk-UA"/>
              </w:rPr>
            </w:pPr>
            <w:r w:rsidRPr="006F6446">
              <w:rPr>
                <w:rFonts w:cs="Times New Roman"/>
                <w:sz w:val="24"/>
                <w:szCs w:val="24"/>
                <w:lang w:val="uk-UA"/>
              </w:rPr>
              <w:t xml:space="preserve">в особі сільського голови </w:t>
            </w:r>
          </w:p>
          <w:p w:rsidR="00121182" w:rsidRPr="006F6446" w:rsidRDefault="00121182" w:rsidP="00471B8B">
            <w:pPr>
              <w:pStyle w:val="a7"/>
              <w:jc w:val="both"/>
              <w:rPr>
                <w:rFonts w:cs="Times New Roman"/>
                <w:sz w:val="24"/>
                <w:szCs w:val="24"/>
                <w:lang w:val="uk-UA"/>
              </w:rPr>
            </w:pPr>
            <w:r w:rsidRPr="006F6446">
              <w:rPr>
                <w:rFonts w:cs="Times New Roman"/>
                <w:sz w:val="24"/>
                <w:szCs w:val="24"/>
                <w:lang w:val="uk-UA"/>
              </w:rPr>
              <w:t>Писаренка Анатолія Миколайовича</w:t>
            </w:r>
          </w:p>
          <w:p w:rsidR="00121182" w:rsidRPr="006F6446" w:rsidRDefault="00121182" w:rsidP="00471B8B">
            <w:pPr>
              <w:pStyle w:val="a7"/>
              <w:jc w:val="both"/>
              <w:rPr>
                <w:rFonts w:cs="Times New Roman"/>
                <w:sz w:val="24"/>
                <w:szCs w:val="24"/>
                <w:lang w:val="uk-UA"/>
              </w:rPr>
            </w:pPr>
          </w:p>
          <w:p w:rsidR="00121182" w:rsidRPr="006F6446" w:rsidRDefault="00121182" w:rsidP="00471B8B">
            <w:pPr>
              <w:pStyle w:val="a7"/>
              <w:jc w:val="both"/>
              <w:rPr>
                <w:rFonts w:cs="Times New Roman"/>
                <w:sz w:val="24"/>
                <w:szCs w:val="24"/>
                <w:lang w:val="uk-UA"/>
              </w:rPr>
            </w:pPr>
            <w:r w:rsidRPr="006F6446">
              <w:rPr>
                <w:rFonts w:cs="Times New Roman"/>
                <w:sz w:val="24"/>
                <w:szCs w:val="24"/>
                <w:lang w:val="uk-UA"/>
              </w:rPr>
              <w:t>Адреса: 19950, Черкаська область,</w:t>
            </w:r>
          </w:p>
          <w:p w:rsidR="00121182" w:rsidRPr="006F6446" w:rsidRDefault="00121182" w:rsidP="00471B8B">
            <w:pPr>
              <w:pStyle w:val="a7"/>
              <w:jc w:val="both"/>
              <w:rPr>
                <w:rFonts w:cs="Times New Roman"/>
                <w:sz w:val="24"/>
                <w:szCs w:val="24"/>
                <w:lang w:val="uk-UA"/>
              </w:rPr>
            </w:pPr>
            <w:r w:rsidRPr="006F6446">
              <w:rPr>
                <w:rFonts w:cs="Times New Roman"/>
                <w:sz w:val="24"/>
                <w:szCs w:val="24"/>
                <w:lang w:val="uk-UA"/>
              </w:rPr>
              <w:t>Золотоніський район с. Іркліїв</w:t>
            </w:r>
          </w:p>
          <w:p w:rsidR="00121182" w:rsidRPr="006F6446" w:rsidRDefault="00121182" w:rsidP="00471B8B">
            <w:pPr>
              <w:pStyle w:val="a7"/>
              <w:jc w:val="both"/>
              <w:rPr>
                <w:rFonts w:cs="Times New Roman"/>
                <w:b/>
                <w:sz w:val="24"/>
                <w:szCs w:val="24"/>
                <w:lang w:val="uk-UA"/>
              </w:rPr>
            </w:pPr>
            <w:r w:rsidRPr="006F6446">
              <w:rPr>
                <w:rFonts w:cs="Times New Roman"/>
                <w:sz w:val="24"/>
                <w:szCs w:val="24"/>
                <w:lang w:val="uk-UA"/>
              </w:rPr>
              <w:t>вул. Соборності, 2</w:t>
            </w:r>
            <w:r w:rsidRPr="006F6446">
              <w:rPr>
                <w:rFonts w:cs="Times New Roman"/>
                <w:b/>
                <w:sz w:val="24"/>
                <w:szCs w:val="24"/>
                <w:lang w:val="uk-UA"/>
              </w:rPr>
              <w:t xml:space="preserve">  </w:t>
            </w:r>
          </w:p>
          <w:p w:rsidR="00121182" w:rsidRPr="006F6446" w:rsidRDefault="00121182" w:rsidP="00471B8B">
            <w:pPr>
              <w:pStyle w:val="a7"/>
              <w:jc w:val="both"/>
              <w:rPr>
                <w:rFonts w:cs="Times New Roman"/>
                <w:b/>
                <w:sz w:val="24"/>
                <w:szCs w:val="24"/>
                <w:lang w:val="uk-UA"/>
              </w:rPr>
            </w:pPr>
            <w:r w:rsidRPr="006F6446">
              <w:rPr>
                <w:rFonts w:cs="Times New Roman"/>
                <w:b/>
                <w:sz w:val="24"/>
                <w:szCs w:val="24"/>
                <w:lang w:val="uk-UA"/>
              </w:rPr>
              <w:t xml:space="preserve">Код ЄДРПОУ   </w:t>
            </w:r>
            <w:r w:rsidRPr="006F6446">
              <w:rPr>
                <w:rFonts w:cs="Times New Roman"/>
                <w:sz w:val="24"/>
                <w:szCs w:val="24"/>
                <w:lang w:val="uk-UA"/>
              </w:rPr>
              <w:t>34177193</w:t>
            </w:r>
            <w:r w:rsidRPr="006F6446">
              <w:rPr>
                <w:rFonts w:cs="Times New Roman"/>
                <w:b/>
                <w:sz w:val="24"/>
                <w:szCs w:val="24"/>
                <w:lang w:val="uk-UA"/>
              </w:rPr>
              <w:t xml:space="preserve"> </w:t>
            </w:r>
          </w:p>
          <w:p w:rsidR="00121182" w:rsidRPr="006F6446" w:rsidRDefault="00121182" w:rsidP="00471B8B">
            <w:pPr>
              <w:pStyle w:val="a7"/>
              <w:jc w:val="both"/>
              <w:rPr>
                <w:rFonts w:cs="Times New Roman"/>
                <w:b/>
                <w:sz w:val="24"/>
                <w:szCs w:val="24"/>
                <w:lang w:val="uk-UA"/>
              </w:rPr>
            </w:pPr>
            <w:r w:rsidRPr="006F6446">
              <w:rPr>
                <w:rFonts w:cs="Times New Roman"/>
                <w:b/>
                <w:sz w:val="24"/>
                <w:szCs w:val="24"/>
                <w:lang w:val="uk-UA"/>
              </w:rPr>
              <w:t xml:space="preserve">                                                                                                                                               </w:t>
            </w:r>
          </w:p>
          <w:p w:rsidR="00121182" w:rsidRPr="006F6446" w:rsidRDefault="00121182" w:rsidP="006F6446">
            <w:pPr>
              <w:pStyle w:val="a7"/>
              <w:ind w:left="0"/>
              <w:jc w:val="center"/>
              <w:rPr>
                <w:rFonts w:cs="Times New Roman"/>
                <w:b/>
                <w:sz w:val="24"/>
                <w:szCs w:val="24"/>
                <w:lang w:val="uk-UA"/>
              </w:rPr>
            </w:pPr>
            <w:r w:rsidRPr="006F6446">
              <w:rPr>
                <w:rFonts w:cs="Times New Roman"/>
                <w:b/>
                <w:sz w:val="24"/>
                <w:szCs w:val="24"/>
                <w:lang w:val="uk-UA"/>
              </w:rPr>
              <w:t xml:space="preserve">                      </w:t>
            </w:r>
          </w:p>
        </w:tc>
        <w:tc>
          <w:tcPr>
            <w:tcW w:w="4668" w:type="dxa"/>
          </w:tcPr>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p>
          <w:p w:rsidR="00121182" w:rsidRPr="006F6446" w:rsidRDefault="00121182" w:rsidP="00471B8B">
            <w:pPr>
              <w:pStyle w:val="a7"/>
              <w:jc w:val="both"/>
              <w:rPr>
                <w:rFonts w:cs="Times New Roman"/>
                <w:b/>
                <w:sz w:val="24"/>
                <w:szCs w:val="24"/>
                <w:lang w:val="uk-UA"/>
              </w:rPr>
            </w:pPr>
            <w:r w:rsidRPr="006F6446">
              <w:rPr>
                <w:rFonts w:cs="Times New Roman"/>
                <w:b/>
                <w:sz w:val="24"/>
                <w:szCs w:val="24"/>
                <w:lang w:val="uk-UA"/>
              </w:rPr>
              <w:t xml:space="preserve">Код ЄДРПОУ                                                                                                                                                  </w:t>
            </w:r>
          </w:p>
          <w:p w:rsidR="00121182" w:rsidRPr="006F6446" w:rsidRDefault="00121182" w:rsidP="006F6446">
            <w:pPr>
              <w:pStyle w:val="a7"/>
              <w:ind w:left="0" w:firstLine="720"/>
              <w:rPr>
                <w:rFonts w:cs="Times New Roman"/>
                <w:b/>
                <w:sz w:val="24"/>
                <w:szCs w:val="24"/>
                <w:lang w:val="uk-UA"/>
              </w:rPr>
            </w:pPr>
          </w:p>
        </w:tc>
      </w:tr>
      <w:tr w:rsidR="006F6446" w:rsidTr="006F6446">
        <w:tc>
          <w:tcPr>
            <w:tcW w:w="9345" w:type="dxa"/>
            <w:gridSpan w:val="2"/>
          </w:tcPr>
          <w:p w:rsidR="006F6446" w:rsidRPr="006F6446" w:rsidRDefault="006F6446" w:rsidP="006F6446">
            <w:pPr>
              <w:tabs>
                <w:tab w:val="left" w:pos="1440"/>
                <w:tab w:val="center" w:pos="2228"/>
              </w:tabs>
              <w:jc w:val="center"/>
              <w:rPr>
                <w:rFonts w:ascii="Times New Roman" w:hAnsi="Times New Roman" w:cs="Times New Roman"/>
                <w:b/>
                <w:sz w:val="24"/>
                <w:szCs w:val="24"/>
                <w:lang w:val="uk-UA"/>
              </w:rPr>
            </w:pPr>
            <w:r w:rsidRPr="006F6446">
              <w:rPr>
                <w:rFonts w:ascii="Times New Roman" w:hAnsi="Times New Roman" w:cs="Times New Roman"/>
                <w:b/>
                <w:sz w:val="24"/>
                <w:szCs w:val="24"/>
                <w:lang w:val="uk-UA"/>
              </w:rPr>
              <w:t>Підписи сторін:</w:t>
            </w:r>
          </w:p>
          <w:p w:rsidR="006F6446" w:rsidRPr="006F6446" w:rsidRDefault="006F6446" w:rsidP="00471B8B">
            <w:pPr>
              <w:pStyle w:val="a7"/>
              <w:jc w:val="both"/>
              <w:rPr>
                <w:rFonts w:cs="Times New Roman"/>
                <w:b/>
                <w:sz w:val="24"/>
                <w:szCs w:val="24"/>
                <w:lang w:val="uk-UA"/>
              </w:rPr>
            </w:pPr>
          </w:p>
        </w:tc>
      </w:tr>
      <w:tr w:rsidR="006F6446" w:rsidTr="006F6446">
        <w:tc>
          <w:tcPr>
            <w:tcW w:w="4677" w:type="dxa"/>
          </w:tcPr>
          <w:p w:rsidR="006F6446" w:rsidRPr="006F6446" w:rsidRDefault="006F6446" w:rsidP="006F6446">
            <w:pPr>
              <w:pStyle w:val="a7"/>
              <w:ind w:left="0"/>
              <w:jc w:val="center"/>
              <w:rPr>
                <w:rFonts w:cs="Times New Roman"/>
                <w:b/>
                <w:sz w:val="24"/>
                <w:szCs w:val="24"/>
                <w:lang w:val="uk-UA"/>
              </w:rPr>
            </w:pPr>
            <w:r w:rsidRPr="006F6446">
              <w:rPr>
                <w:rFonts w:cs="Times New Roman"/>
                <w:b/>
                <w:sz w:val="24"/>
                <w:szCs w:val="24"/>
                <w:lang w:val="uk-UA"/>
              </w:rPr>
              <w:t xml:space="preserve">  </w:t>
            </w:r>
            <w:r w:rsidR="0090392D">
              <w:rPr>
                <w:rFonts w:cs="Times New Roman"/>
                <w:b/>
                <w:sz w:val="24"/>
                <w:szCs w:val="24"/>
                <w:lang w:val="uk-UA"/>
              </w:rPr>
              <w:t xml:space="preserve"> _________________ А.ПИСАРЕНКО</w:t>
            </w:r>
            <w:r w:rsidRPr="006F6446">
              <w:rPr>
                <w:rFonts w:cs="Times New Roman"/>
                <w:b/>
                <w:sz w:val="24"/>
                <w:szCs w:val="24"/>
                <w:lang w:val="uk-UA"/>
              </w:rPr>
              <w:t xml:space="preserve">   </w:t>
            </w:r>
          </w:p>
          <w:p w:rsidR="006F6446" w:rsidRPr="006F6446" w:rsidRDefault="006F6446" w:rsidP="006F6446">
            <w:pPr>
              <w:pStyle w:val="a7"/>
              <w:ind w:left="0" w:firstLine="720"/>
              <w:rPr>
                <w:rFonts w:cs="Times New Roman"/>
                <w:b/>
                <w:sz w:val="24"/>
                <w:szCs w:val="24"/>
                <w:lang w:val="uk-UA"/>
              </w:rPr>
            </w:pPr>
            <w:r w:rsidRPr="006F6446">
              <w:rPr>
                <w:rFonts w:cs="Times New Roman"/>
                <w:sz w:val="24"/>
                <w:szCs w:val="24"/>
                <w:vertAlign w:val="superscript"/>
                <w:lang w:val="uk-UA"/>
              </w:rPr>
              <w:t xml:space="preserve">М.П.       </w:t>
            </w:r>
          </w:p>
          <w:p w:rsidR="006F6446" w:rsidRPr="006F6446" w:rsidRDefault="006F6446" w:rsidP="00471B8B">
            <w:pPr>
              <w:pStyle w:val="a7"/>
              <w:jc w:val="both"/>
              <w:rPr>
                <w:rFonts w:cs="Times New Roman"/>
                <w:b/>
                <w:sz w:val="24"/>
                <w:szCs w:val="24"/>
                <w:lang w:val="uk-UA"/>
              </w:rPr>
            </w:pPr>
          </w:p>
        </w:tc>
        <w:tc>
          <w:tcPr>
            <w:tcW w:w="4668" w:type="dxa"/>
          </w:tcPr>
          <w:p w:rsidR="006F6446" w:rsidRPr="006F6446" w:rsidRDefault="006F6446" w:rsidP="006F6446">
            <w:pPr>
              <w:pStyle w:val="a7"/>
              <w:ind w:left="0"/>
              <w:jc w:val="center"/>
              <w:rPr>
                <w:rFonts w:cs="Times New Roman"/>
                <w:b/>
                <w:sz w:val="24"/>
                <w:szCs w:val="24"/>
                <w:lang w:val="uk-UA"/>
              </w:rPr>
            </w:pPr>
            <w:r w:rsidRPr="006F6446">
              <w:rPr>
                <w:rFonts w:cs="Times New Roman"/>
                <w:b/>
                <w:sz w:val="24"/>
                <w:szCs w:val="24"/>
                <w:lang w:val="uk-UA"/>
              </w:rPr>
              <w:t xml:space="preserve">         _________________ </w:t>
            </w:r>
          </w:p>
          <w:p w:rsidR="006F6446" w:rsidRPr="006F6446" w:rsidRDefault="006F6446" w:rsidP="006F6446">
            <w:pPr>
              <w:pStyle w:val="a7"/>
              <w:ind w:left="0" w:firstLine="720"/>
              <w:rPr>
                <w:rFonts w:cs="Times New Roman"/>
                <w:b/>
                <w:sz w:val="24"/>
                <w:szCs w:val="24"/>
                <w:lang w:val="uk-UA"/>
              </w:rPr>
            </w:pPr>
            <w:r w:rsidRPr="006F6446">
              <w:rPr>
                <w:rFonts w:cs="Times New Roman"/>
                <w:sz w:val="24"/>
                <w:szCs w:val="24"/>
                <w:vertAlign w:val="superscript"/>
                <w:lang w:val="uk-UA"/>
              </w:rPr>
              <w:t xml:space="preserve">М.П.       </w:t>
            </w:r>
          </w:p>
          <w:p w:rsidR="006F6446" w:rsidRPr="006F6446" w:rsidRDefault="006F6446" w:rsidP="00471B8B">
            <w:pPr>
              <w:pStyle w:val="a7"/>
              <w:jc w:val="both"/>
              <w:rPr>
                <w:rFonts w:cs="Times New Roman"/>
                <w:b/>
                <w:sz w:val="24"/>
                <w:szCs w:val="24"/>
                <w:lang w:val="uk-UA"/>
              </w:rPr>
            </w:pPr>
          </w:p>
        </w:tc>
      </w:tr>
    </w:tbl>
    <w:p w:rsidR="00AD2A77" w:rsidRPr="005A42CD" w:rsidRDefault="00AD2A77" w:rsidP="00001705">
      <w:pPr>
        <w:rPr>
          <w:lang w:val="uk-UA"/>
        </w:rPr>
      </w:pPr>
    </w:p>
    <w:p w:rsidR="00AD2A77" w:rsidRPr="00AD2A77" w:rsidRDefault="006F6446" w:rsidP="006F6446">
      <w:pPr>
        <w:pStyle w:val="a7"/>
        <w:spacing w:after="0"/>
        <w:ind w:left="0"/>
        <w:jc w:val="both"/>
        <w:rPr>
          <w:lang w:val="uk-UA"/>
        </w:rPr>
      </w:pPr>
      <w:r>
        <w:rPr>
          <w:rFonts w:cs="Times New Roman"/>
          <w:lang w:val="uk-UA"/>
        </w:rPr>
        <w:t>Секретар сільської ради                                                            Антоніна КУЛИК</w:t>
      </w:r>
    </w:p>
    <w:sectPr w:rsidR="00AD2A77" w:rsidRPr="00AD2A7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1F2" w:rsidRDefault="00CF71F2" w:rsidP="00B249E1">
      <w:pPr>
        <w:spacing w:after="0" w:line="240" w:lineRule="auto"/>
      </w:pPr>
      <w:r>
        <w:separator/>
      </w:r>
    </w:p>
  </w:endnote>
  <w:endnote w:type="continuationSeparator" w:id="0">
    <w:p w:rsidR="00CF71F2" w:rsidRDefault="00CF71F2" w:rsidP="00B2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1F2" w:rsidRDefault="00CF71F2" w:rsidP="00B249E1">
      <w:pPr>
        <w:spacing w:after="0" w:line="240" w:lineRule="auto"/>
      </w:pPr>
      <w:r>
        <w:separator/>
      </w:r>
    </w:p>
  </w:footnote>
  <w:footnote w:type="continuationSeparator" w:id="0">
    <w:p w:rsidR="00CF71F2" w:rsidRDefault="00CF71F2" w:rsidP="00B24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5E0"/>
    <w:multiLevelType w:val="multilevel"/>
    <w:tmpl w:val="09DA5C72"/>
    <w:lvl w:ilvl="0">
      <w:start w:val="1"/>
      <w:numFmt w:val="decimal"/>
      <w:lvlText w:val="%1."/>
      <w:lvlJc w:val="left"/>
      <w:pPr>
        <w:ind w:left="1069" w:hanging="360"/>
      </w:pPr>
      <w:rPr>
        <w:rFonts w:hint="default"/>
        <w:color w:val="000000"/>
        <w:sz w:val="28"/>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1C0F315E"/>
    <w:multiLevelType w:val="multilevel"/>
    <w:tmpl w:val="53C2C20C"/>
    <w:lvl w:ilvl="0">
      <w:start w:val="1"/>
      <w:numFmt w:val="decimal"/>
      <w:lvlText w:val="%1."/>
      <w:lvlJc w:val="left"/>
      <w:pPr>
        <w:ind w:left="450" w:hanging="450"/>
      </w:pPr>
      <w:rPr>
        <w:rFonts w:hint="default"/>
        <w:color w:val="000000"/>
        <w:sz w:val="28"/>
      </w:rPr>
    </w:lvl>
    <w:lvl w:ilvl="1">
      <w:start w:val="1"/>
      <w:numFmt w:val="decimal"/>
      <w:lvlText w:val="%1.%2."/>
      <w:lvlJc w:val="left"/>
      <w:pPr>
        <w:ind w:left="1159" w:hanging="450"/>
      </w:pPr>
      <w:rPr>
        <w:rFonts w:hint="default"/>
        <w:color w:val="000000"/>
        <w:sz w:val="28"/>
      </w:rPr>
    </w:lvl>
    <w:lvl w:ilvl="2">
      <w:start w:val="1"/>
      <w:numFmt w:val="decimal"/>
      <w:lvlText w:val="%1.%2.%3."/>
      <w:lvlJc w:val="left"/>
      <w:pPr>
        <w:ind w:left="2138" w:hanging="720"/>
      </w:pPr>
      <w:rPr>
        <w:rFonts w:hint="default"/>
        <w:color w:val="000000"/>
        <w:sz w:val="28"/>
      </w:rPr>
    </w:lvl>
    <w:lvl w:ilvl="3">
      <w:start w:val="1"/>
      <w:numFmt w:val="decimal"/>
      <w:lvlText w:val="%1.%2.%3.%4."/>
      <w:lvlJc w:val="left"/>
      <w:pPr>
        <w:ind w:left="2847" w:hanging="720"/>
      </w:pPr>
      <w:rPr>
        <w:rFonts w:hint="default"/>
        <w:color w:val="000000"/>
        <w:sz w:val="28"/>
      </w:rPr>
    </w:lvl>
    <w:lvl w:ilvl="4">
      <w:start w:val="1"/>
      <w:numFmt w:val="decimal"/>
      <w:lvlText w:val="%1.%2.%3.%4.%5."/>
      <w:lvlJc w:val="left"/>
      <w:pPr>
        <w:ind w:left="3916" w:hanging="1080"/>
      </w:pPr>
      <w:rPr>
        <w:rFonts w:hint="default"/>
        <w:color w:val="000000"/>
        <w:sz w:val="28"/>
      </w:rPr>
    </w:lvl>
    <w:lvl w:ilvl="5">
      <w:start w:val="1"/>
      <w:numFmt w:val="decimal"/>
      <w:lvlText w:val="%1.%2.%3.%4.%5.%6."/>
      <w:lvlJc w:val="left"/>
      <w:pPr>
        <w:ind w:left="4625" w:hanging="1080"/>
      </w:pPr>
      <w:rPr>
        <w:rFonts w:hint="default"/>
        <w:color w:val="000000"/>
        <w:sz w:val="28"/>
      </w:rPr>
    </w:lvl>
    <w:lvl w:ilvl="6">
      <w:start w:val="1"/>
      <w:numFmt w:val="decimal"/>
      <w:lvlText w:val="%1.%2.%3.%4.%5.%6.%7."/>
      <w:lvlJc w:val="left"/>
      <w:pPr>
        <w:ind w:left="5694" w:hanging="1440"/>
      </w:pPr>
      <w:rPr>
        <w:rFonts w:hint="default"/>
        <w:color w:val="000000"/>
        <w:sz w:val="28"/>
      </w:rPr>
    </w:lvl>
    <w:lvl w:ilvl="7">
      <w:start w:val="1"/>
      <w:numFmt w:val="decimal"/>
      <w:lvlText w:val="%1.%2.%3.%4.%5.%6.%7.%8."/>
      <w:lvlJc w:val="left"/>
      <w:pPr>
        <w:ind w:left="6403" w:hanging="1440"/>
      </w:pPr>
      <w:rPr>
        <w:rFonts w:hint="default"/>
        <w:color w:val="000000"/>
        <w:sz w:val="28"/>
      </w:rPr>
    </w:lvl>
    <w:lvl w:ilvl="8">
      <w:start w:val="1"/>
      <w:numFmt w:val="decimal"/>
      <w:lvlText w:val="%1.%2.%3.%4.%5.%6.%7.%8.%9."/>
      <w:lvlJc w:val="left"/>
      <w:pPr>
        <w:ind w:left="7472" w:hanging="1800"/>
      </w:pPr>
      <w:rPr>
        <w:rFonts w:hint="default"/>
        <w:color w:val="000000"/>
        <w:sz w:val="28"/>
      </w:rPr>
    </w:lvl>
  </w:abstractNum>
  <w:abstractNum w:abstractNumId="2" w15:restartNumberingAfterBreak="0">
    <w:nsid w:val="45BC7B64"/>
    <w:multiLevelType w:val="hybridMultilevel"/>
    <w:tmpl w:val="773A8E32"/>
    <w:lvl w:ilvl="0" w:tplc="BBC4FED6">
      <w:start w:val="1"/>
      <w:numFmt w:val="decimal"/>
      <w:lvlText w:val="%1."/>
      <w:lvlJc w:val="left"/>
      <w:pPr>
        <w:tabs>
          <w:tab w:val="num" w:pos="720"/>
        </w:tabs>
        <w:ind w:left="720" w:hanging="360"/>
      </w:pPr>
      <w:rPr>
        <w:rFonts w:hint="default"/>
      </w:rPr>
    </w:lvl>
    <w:lvl w:ilvl="1" w:tplc="085065C0">
      <w:numFmt w:val="none"/>
      <w:lvlText w:val=""/>
      <w:lvlJc w:val="left"/>
      <w:pPr>
        <w:tabs>
          <w:tab w:val="num" w:pos="360"/>
        </w:tabs>
      </w:pPr>
    </w:lvl>
    <w:lvl w:ilvl="2" w:tplc="F83C9F7E">
      <w:numFmt w:val="none"/>
      <w:lvlText w:val=""/>
      <w:lvlJc w:val="left"/>
      <w:pPr>
        <w:tabs>
          <w:tab w:val="num" w:pos="360"/>
        </w:tabs>
      </w:pPr>
    </w:lvl>
    <w:lvl w:ilvl="3" w:tplc="4C4C7BA8">
      <w:numFmt w:val="none"/>
      <w:lvlText w:val=""/>
      <w:lvlJc w:val="left"/>
      <w:pPr>
        <w:tabs>
          <w:tab w:val="num" w:pos="360"/>
        </w:tabs>
      </w:pPr>
    </w:lvl>
    <w:lvl w:ilvl="4" w:tplc="3B826AD0">
      <w:numFmt w:val="none"/>
      <w:lvlText w:val=""/>
      <w:lvlJc w:val="left"/>
      <w:pPr>
        <w:tabs>
          <w:tab w:val="num" w:pos="360"/>
        </w:tabs>
      </w:pPr>
    </w:lvl>
    <w:lvl w:ilvl="5" w:tplc="48A08484">
      <w:numFmt w:val="none"/>
      <w:lvlText w:val=""/>
      <w:lvlJc w:val="left"/>
      <w:pPr>
        <w:tabs>
          <w:tab w:val="num" w:pos="360"/>
        </w:tabs>
      </w:pPr>
    </w:lvl>
    <w:lvl w:ilvl="6" w:tplc="1E7A903A">
      <w:numFmt w:val="none"/>
      <w:lvlText w:val=""/>
      <w:lvlJc w:val="left"/>
      <w:pPr>
        <w:tabs>
          <w:tab w:val="num" w:pos="360"/>
        </w:tabs>
      </w:pPr>
    </w:lvl>
    <w:lvl w:ilvl="7" w:tplc="A01E1F84">
      <w:numFmt w:val="none"/>
      <w:lvlText w:val=""/>
      <w:lvlJc w:val="left"/>
      <w:pPr>
        <w:tabs>
          <w:tab w:val="num" w:pos="360"/>
        </w:tabs>
      </w:pPr>
    </w:lvl>
    <w:lvl w:ilvl="8" w:tplc="4BE8824A">
      <w:numFmt w:val="none"/>
      <w:lvlText w:val=""/>
      <w:lvlJc w:val="left"/>
      <w:pPr>
        <w:tabs>
          <w:tab w:val="num" w:pos="360"/>
        </w:tabs>
      </w:pPr>
    </w:lvl>
  </w:abstractNum>
  <w:abstractNum w:abstractNumId="3" w15:restartNumberingAfterBreak="0">
    <w:nsid w:val="556A1CE8"/>
    <w:multiLevelType w:val="multilevel"/>
    <w:tmpl w:val="49849E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86D25A6"/>
    <w:multiLevelType w:val="hybridMultilevel"/>
    <w:tmpl w:val="C5862F9A"/>
    <w:lvl w:ilvl="0" w:tplc="B418855A">
      <w:start w:val="3"/>
      <w:numFmt w:val="decimal"/>
      <w:lvlText w:val="%1."/>
      <w:lvlJc w:val="left"/>
      <w:pPr>
        <w:tabs>
          <w:tab w:val="num" w:pos="720"/>
        </w:tabs>
        <w:ind w:left="720" w:hanging="360"/>
      </w:pPr>
      <w:rPr>
        <w:rFonts w:hint="default"/>
      </w:rPr>
    </w:lvl>
    <w:lvl w:ilvl="1" w:tplc="744AC0F8">
      <w:numFmt w:val="none"/>
      <w:lvlText w:val=""/>
      <w:lvlJc w:val="left"/>
      <w:pPr>
        <w:tabs>
          <w:tab w:val="num" w:pos="360"/>
        </w:tabs>
      </w:pPr>
    </w:lvl>
    <w:lvl w:ilvl="2" w:tplc="A32422E4">
      <w:numFmt w:val="none"/>
      <w:lvlText w:val=""/>
      <w:lvlJc w:val="left"/>
      <w:pPr>
        <w:tabs>
          <w:tab w:val="num" w:pos="360"/>
        </w:tabs>
      </w:pPr>
    </w:lvl>
    <w:lvl w:ilvl="3" w:tplc="EC004882">
      <w:numFmt w:val="none"/>
      <w:lvlText w:val=""/>
      <w:lvlJc w:val="left"/>
      <w:pPr>
        <w:tabs>
          <w:tab w:val="num" w:pos="360"/>
        </w:tabs>
      </w:pPr>
    </w:lvl>
    <w:lvl w:ilvl="4" w:tplc="0E74D74A">
      <w:numFmt w:val="none"/>
      <w:lvlText w:val=""/>
      <w:lvlJc w:val="left"/>
      <w:pPr>
        <w:tabs>
          <w:tab w:val="num" w:pos="360"/>
        </w:tabs>
      </w:pPr>
    </w:lvl>
    <w:lvl w:ilvl="5" w:tplc="D5047608">
      <w:numFmt w:val="none"/>
      <w:lvlText w:val=""/>
      <w:lvlJc w:val="left"/>
      <w:pPr>
        <w:tabs>
          <w:tab w:val="num" w:pos="360"/>
        </w:tabs>
      </w:pPr>
    </w:lvl>
    <w:lvl w:ilvl="6" w:tplc="AB78901A">
      <w:numFmt w:val="none"/>
      <w:lvlText w:val=""/>
      <w:lvlJc w:val="left"/>
      <w:pPr>
        <w:tabs>
          <w:tab w:val="num" w:pos="360"/>
        </w:tabs>
      </w:pPr>
    </w:lvl>
    <w:lvl w:ilvl="7" w:tplc="B7500C8E">
      <w:numFmt w:val="none"/>
      <w:lvlText w:val=""/>
      <w:lvlJc w:val="left"/>
      <w:pPr>
        <w:tabs>
          <w:tab w:val="num" w:pos="360"/>
        </w:tabs>
      </w:pPr>
    </w:lvl>
    <w:lvl w:ilvl="8" w:tplc="1FA44B1C">
      <w:numFmt w:val="none"/>
      <w:lvlText w:val=""/>
      <w:lvlJc w:val="left"/>
      <w:pPr>
        <w:tabs>
          <w:tab w:val="num" w:pos="360"/>
        </w:tabs>
      </w:pPr>
    </w:lvl>
  </w:abstractNum>
  <w:abstractNum w:abstractNumId="5" w15:restartNumberingAfterBreak="0">
    <w:nsid w:val="6461235E"/>
    <w:multiLevelType w:val="multilevel"/>
    <w:tmpl w:val="19BED26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A5C1558"/>
    <w:multiLevelType w:val="multilevel"/>
    <w:tmpl w:val="7EAE5B9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228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76F86481"/>
    <w:multiLevelType w:val="multilevel"/>
    <w:tmpl w:val="F7C848F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2"/>
  </w:num>
  <w:num w:numId="3">
    <w:abstractNumId w:val="4"/>
  </w:num>
  <w:num w:numId="4">
    <w:abstractNumId w:val="7"/>
  </w:num>
  <w:num w:numId="5">
    <w:abstractNumId w:val="3"/>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0FC"/>
    <w:rsid w:val="00001705"/>
    <w:rsid w:val="00003841"/>
    <w:rsid w:val="000435E9"/>
    <w:rsid w:val="0006359A"/>
    <w:rsid w:val="00085885"/>
    <w:rsid w:val="00091ADC"/>
    <w:rsid w:val="000F03DF"/>
    <w:rsid w:val="00121182"/>
    <w:rsid w:val="0014526A"/>
    <w:rsid w:val="001874FC"/>
    <w:rsid w:val="001B57F1"/>
    <w:rsid w:val="001C36F5"/>
    <w:rsid w:val="001E6EB2"/>
    <w:rsid w:val="001F2AAE"/>
    <w:rsid w:val="00244559"/>
    <w:rsid w:val="00254E86"/>
    <w:rsid w:val="00285C1F"/>
    <w:rsid w:val="002E1515"/>
    <w:rsid w:val="00336454"/>
    <w:rsid w:val="00386BA4"/>
    <w:rsid w:val="003B5CF4"/>
    <w:rsid w:val="003F67D3"/>
    <w:rsid w:val="00456BC9"/>
    <w:rsid w:val="004650FC"/>
    <w:rsid w:val="00474308"/>
    <w:rsid w:val="004B03CA"/>
    <w:rsid w:val="004F6917"/>
    <w:rsid w:val="0050224E"/>
    <w:rsid w:val="00572D33"/>
    <w:rsid w:val="005A7BAA"/>
    <w:rsid w:val="006C2268"/>
    <w:rsid w:val="006F6446"/>
    <w:rsid w:val="00754C2C"/>
    <w:rsid w:val="007D33F8"/>
    <w:rsid w:val="00825653"/>
    <w:rsid w:val="00827680"/>
    <w:rsid w:val="00876621"/>
    <w:rsid w:val="008A3328"/>
    <w:rsid w:val="008B23FA"/>
    <w:rsid w:val="008F26FA"/>
    <w:rsid w:val="0090392D"/>
    <w:rsid w:val="00922EA4"/>
    <w:rsid w:val="00950CF1"/>
    <w:rsid w:val="009526C7"/>
    <w:rsid w:val="0095451F"/>
    <w:rsid w:val="0095661C"/>
    <w:rsid w:val="00982774"/>
    <w:rsid w:val="00A36D92"/>
    <w:rsid w:val="00A44912"/>
    <w:rsid w:val="00A53CF1"/>
    <w:rsid w:val="00A61ACF"/>
    <w:rsid w:val="00A83548"/>
    <w:rsid w:val="00AB3B07"/>
    <w:rsid w:val="00AD2A77"/>
    <w:rsid w:val="00B073FA"/>
    <w:rsid w:val="00B1514D"/>
    <w:rsid w:val="00B249E1"/>
    <w:rsid w:val="00B478F3"/>
    <w:rsid w:val="00B67F25"/>
    <w:rsid w:val="00BA0145"/>
    <w:rsid w:val="00BC0EE5"/>
    <w:rsid w:val="00BD1041"/>
    <w:rsid w:val="00BF7F68"/>
    <w:rsid w:val="00C074A0"/>
    <w:rsid w:val="00C258D1"/>
    <w:rsid w:val="00C27946"/>
    <w:rsid w:val="00C329F8"/>
    <w:rsid w:val="00C62957"/>
    <w:rsid w:val="00CB4E78"/>
    <w:rsid w:val="00CF71F2"/>
    <w:rsid w:val="00D10E4D"/>
    <w:rsid w:val="00D3422E"/>
    <w:rsid w:val="00D34B37"/>
    <w:rsid w:val="00DA452F"/>
    <w:rsid w:val="00DB1E71"/>
    <w:rsid w:val="00E76C25"/>
    <w:rsid w:val="00F802AD"/>
    <w:rsid w:val="00FC2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7BDDB0-50E5-46DD-AE30-C77EFF90B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61ACF"/>
    <w:pPr>
      <w:keepNext/>
      <w:spacing w:after="0" w:line="240" w:lineRule="auto"/>
      <w:ind w:left="360"/>
      <w:jc w:val="both"/>
      <w:outlineLvl w:val="0"/>
    </w:pPr>
    <w:rPr>
      <w:rFonts w:ascii="Times New Roman" w:eastAsia="Times New Roman" w:hAnsi="Times New Roman" w:cs="Times New Roman"/>
      <w:sz w:val="24"/>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scope">
    <w:name w:val="x-scope"/>
    <w:basedOn w:val="a"/>
    <w:rsid w:val="004650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owt-font2-timesnewroman">
    <w:name w:val="qowt-font2-timesnewroman"/>
    <w:basedOn w:val="a0"/>
    <w:rsid w:val="004650FC"/>
  </w:style>
  <w:style w:type="paragraph" w:customStyle="1" w:styleId="qowt-li-10">
    <w:name w:val="qowt-li-1_0"/>
    <w:basedOn w:val="a"/>
    <w:rsid w:val="004650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stl-a9">
    <w:name w:val="qowt-stl-a9"/>
    <w:basedOn w:val="a"/>
    <w:rsid w:val="004650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B249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49E1"/>
  </w:style>
  <w:style w:type="paragraph" w:styleId="a5">
    <w:name w:val="footer"/>
    <w:basedOn w:val="a"/>
    <w:link w:val="a6"/>
    <w:uiPriority w:val="99"/>
    <w:unhideWhenUsed/>
    <w:rsid w:val="00B249E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49E1"/>
  </w:style>
  <w:style w:type="paragraph" w:customStyle="1" w:styleId="qowt-li-00">
    <w:name w:val="qowt-li-0_0"/>
    <w:basedOn w:val="a"/>
    <w:rsid w:val="00B249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сновний текст (2)_"/>
    <w:basedOn w:val="a0"/>
    <w:link w:val="20"/>
    <w:rsid w:val="00285C1F"/>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285C1F"/>
    <w:pPr>
      <w:widowControl w:val="0"/>
      <w:shd w:val="clear" w:color="auto" w:fill="FFFFFF"/>
      <w:spacing w:before="360" w:after="0" w:line="302" w:lineRule="exact"/>
      <w:ind w:hanging="720"/>
      <w:jc w:val="both"/>
    </w:pPr>
    <w:rPr>
      <w:rFonts w:ascii="Times New Roman" w:eastAsia="Times New Roman" w:hAnsi="Times New Roman" w:cs="Times New Roman"/>
      <w:sz w:val="28"/>
      <w:szCs w:val="28"/>
    </w:rPr>
  </w:style>
  <w:style w:type="paragraph" w:customStyle="1" w:styleId="qowt-stl-2">
    <w:name w:val="qowt-stl-заголовок2"/>
    <w:basedOn w:val="a"/>
    <w:rsid w:val="00CB4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stl-">
    <w:name w:val="qowt-stl-звичайний"/>
    <w:basedOn w:val="a"/>
    <w:rsid w:val="00CB4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stl-3">
    <w:name w:val="qowt-stl-заголовок3"/>
    <w:basedOn w:val="a"/>
    <w:rsid w:val="00CB4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stl-0">
    <w:name w:val="qowt-stl-основнийтекстзвідступом"/>
    <w:basedOn w:val="a"/>
    <w:rsid w:val="00CB4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stl-21">
    <w:name w:val="qowt-stl-основнойтекст21"/>
    <w:basedOn w:val="a"/>
    <w:rsid w:val="00CB4E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4F6917"/>
    <w:pPr>
      <w:spacing w:after="200" w:line="276" w:lineRule="auto"/>
      <w:ind w:left="720"/>
      <w:contextualSpacing/>
    </w:pPr>
    <w:rPr>
      <w:rFonts w:ascii="Times New Roman" w:hAnsi="Times New Roman"/>
      <w:sz w:val="28"/>
      <w:szCs w:val="28"/>
    </w:rPr>
  </w:style>
  <w:style w:type="paragraph" w:customStyle="1" w:styleId="qowt-stl-1">
    <w:name w:val="qowt-stl-обычный"/>
    <w:basedOn w:val="a"/>
    <w:rsid w:val="004F69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qowt-li-17154270400">
    <w:name w:val="qowt-li-1715427040_0"/>
    <w:basedOn w:val="a"/>
    <w:rsid w:val="00754C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owt-font4-inherit">
    <w:name w:val="qowt-font4-inherit"/>
    <w:basedOn w:val="a0"/>
    <w:rsid w:val="00754C2C"/>
  </w:style>
  <w:style w:type="paragraph" w:customStyle="1" w:styleId="qowt-stl-4">
    <w:name w:val="qowt-stl-нижнийколонтитул"/>
    <w:basedOn w:val="a"/>
    <w:rsid w:val="00C074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owt-field">
    <w:name w:val="qowt-field"/>
    <w:basedOn w:val="a0"/>
    <w:rsid w:val="00C074A0"/>
  </w:style>
  <w:style w:type="character" w:customStyle="1" w:styleId="style-scope">
    <w:name w:val="style-scope"/>
    <w:basedOn w:val="a0"/>
    <w:rsid w:val="00C074A0"/>
  </w:style>
  <w:style w:type="paragraph" w:customStyle="1" w:styleId="qowt-stl-5">
    <w:name w:val="qowt-stl-абзацсписка"/>
    <w:basedOn w:val="a"/>
    <w:rsid w:val="008B23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owt-font1-timesnewroman">
    <w:name w:val="qowt-font1-timesnewroman"/>
    <w:basedOn w:val="a0"/>
    <w:rsid w:val="008B23FA"/>
  </w:style>
  <w:style w:type="paragraph" w:customStyle="1" w:styleId="qowt-stl-6">
    <w:name w:val="qowt-stl-обычныйвеб"/>
    <w:basedOn w:val="a"/>
    <w:rsid w:val="0082768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1211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rsid w:val="00A61ACF"/>
    <w:rPr>
      <w:rFonts w:ascii="Times New Roman" w:eastAsia="Times New Roman" w:hAnsi="Times New Roman" w:cs="Times New Roman"/>
      <w:sz w:val="24"/>
      <w:szCs w:val="20"/>
      <w:lang w:val="x-none" w:eastAsia="ru-RU"/>
    </w:rPr>
  </w:style>
  <w:style w:type="character" w:styleId="a9">
    <w:name w:val="Hyperlink"/>
    <w:uiPriority w:val="99"/>
    <w:rsid w:val="00A61ACF"/>
    <w:rPr>
      <w:rFonts w:ascii="Times New Roman" w:hAnsi="Times New Roman" w:cs="Times New Roman" w:hint="default"/>
      <w:color w:val="0000FF"/>
      <w:u w:val="single"/>
    </w:rPr>
  </w:style>
  <w:style w:type="paragraph" w:styleId="aa">
    <w:name w:val="Balloon Text"/>
    <w:basedOn w:val="a"/>
    <w:link w:val="ab"/>
    <w:uiPriority w:val="99"/>
    <w:semiHidden/>
    <w:unhideWhenUsed/>
    <w:rsid w:val="0090392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39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158783">
      <w:bodyDiv w:val="1"/>
      <w:marLeft w:val="0"/>
      <w:marRight w:val="0"/>
      <w:marTop w:val="0"/>
      <w:marBottom w:val="0"/>
      <w:divBdr>
        <w:top w:val="none" w:sz="0" w:space="0" w:color="auto"/>
        <w:left w:val="none" w:sz="0" w:space="0" w:color="auto"/>
        <w:bottom w:val="none" w:sz="0" w:space="0" w:color="auto"/>
        <w:right w:val="none" w:sz="0" w:space="0" w:color="auto"/>
      </w:divBdr>
    </w:div>
    <w:div w:id="375274257">
      <w:bodyDiv w:val="1"/>
      <w:marLeft w:val="0"/>
      <w:marRight w:val="0"/>
      <w:marTop w:val="0"/>
      <w:marBottom w:val="0"/>
      <w:divBdr>
        <w:top w:val="none" w:sz="0" w:space="0" w:color="auto"/>
        <w:left w:val="none" w:sz="0" w:space="0" w:color="auto"/>
        <w:bottom w:val="none" w:sz="0" w:space="0" w:color="auto"/>
        <w:right w:val="none" w:sz="0" w:space="0" w:color="auto"/>
      </w:divBdr>
    </w:div>
    <w:div w:id="465397383">
      <w:bodyDiv w:val="1"/>
      <w:marLeft w:val="0"/>
      <w:marRight w:val="0"/>
      <w:marTop w:val="0"/>
      <w:marBottom w:val="0"/>
      <w:divBdr>
        <w:top w:val="none" w:sz="0" w:space="0" w:color="auto"/>
        <w:left w:val="none" w:sz="0" w:space="0" w:color="auto"/>
        <w:bottom w:val="none" w:sz="0" w:space="0" w:color="auto"/>
        <w:right w:val="none" w:sz="0" w:space="0" w:color="auto"/>
      </w:divBdr>
      <w:divsChild>
        <w:div w:id="1732923260">
          <w:marLeft w:val="0"/>
          <w:marRight w:val="0"/>
          <w:marTop w:val="0"/>
          <w:marBottom w:val="0"/>
          <w:divBdr>
            <w:top w:val="none" w:sz="0" w:space="0" w:color="auto"/>
            <w:left w:val="none" w:sz="0" w:space="0" w:color="auto"/>
            <w:bottom w:val="none" w:sz="0" w:space="0" w:color="auto"/>
            <w:right w:val="none" w:sz="0" w:space="0" w:color="auto"/>
          </w:divBdr>
          <w:divsChild>
            <w:div w:id="352194991">
              <w:marLeft w:val="0"/>
              <w:marRight w:val="0"/>
              <w:marTop w:val="0"/>
              <w:marBottom w:val="0"/>
              <w:divBdr>
                <w:top w:val="none" w:sz="0" w:space="0" w:color="auto"/>
                <w:left w:val="none" w:sz="0" w:space="0" w:color="auto"/>
                <w:bottom w:val="none" w:sz="0" w:space="0" w:color="auto"/>
                <w:right w:val="none" w:sz="0" w:space="0" w:color="auto"/>
              </w:divBdr>
            </w:div>
          </w:divsChild>
        </w:div>
        <w:div w:id="1233278691">
          <w:marLeft w:val="0"/>
          <w:marRight w:val="0"/>
          <w:marTop w:val="0"/>
          <w:marBottom w:val="0"/>
          <w:divBdr>
            <w:top w:val="none" w:sz="0" w:space="0" w:color="auto"/>
            <w:left w:val="none" w:sz="0" w:space="0" w:color="auto"/>
            <w:bottom w:val="none" w:sz="0" w:space="0" w:color="auto"/>
            <w:right w:val="none" w:sz="0" w:space="0" w:color="auto"/>
          </w:divBdr>
          <w:divsChild>
            <w:div w:id="1983583345">
              <w:marLeft w:val="0"/>
              <w:marRight w:val="0"/>
              <w:marTop w:val="0"/>
              <w:marBottom w:val="0"/>
              <w:divBdr>
                <w:top w:val="none" w:sz="0" w:space="0" w:color="auto"/>
                <w:left w:val="none" w:sz="0" w:space="0" w:color="auto"/>
                <w:bottom w:val="none" w:sz="0" w:space="0" w:color="auto"/>
                <w:right w:val="none" w:sz="0" w:space="0" w:color="auto"/>
              </w:divBdr>
            </w:div>
          </w:divsChild>
        </w:div>
        <w:div w:id="983048630">
          <w:marLeft w:val="0"/>
          <w:marRight w:val="0"/>
          <w:marTop w:val="0"/>
          <w:marBottom w:val="0"/>
          <w:divBdr>
            <w:top w:val="none" w:sz="0" w:space="0" w:color="auto"/>
            <w:left w:val="none" w:sz="0" w:space="0" w:color="auto"/>
            <w:bottom w:val="none" w:sz="0" w:space="0" w:color="auto"/>
            <w:right w:val="none" w:sz="0" w:space="0" w:color="auto"/>
          </w:divBdr>
          <w:divsChild>
            <w:div w:id="1376809907">
              <w:marLeft w:val="0"/>
              <w:marRight w:val="0"/>
              <w:marTop w:val="0"/>
              <w:marBottom w:val="0"/>
              <w:divBdr>
                <w:top w:val="none" w:sz="0" w:space="0" w:color="auto"/>
                <w:left w:val="none" w:sz="0" w:space="0" w:color="auto"/>
                <w:bottom w:val="none" w:sz="0" w:space="0" w:color="auto"/>
                <w:right w:val="none" w:sz="0" w:space="0" w:color="auto"/>
              </w:divBdr>
            </w:div>
          </w:divsChild>
        </w:div>
        <w:div w:id="907307431">
          <w:marLeft w:val="0"/>
          <w:marRight w:val="0"/>
          <w:marTop w:val="0"/>
          <w:marBottom w:val="0"/>
          <w:divBdr>
            <w:top w:val="none" w:sz="0" w:space="0" w:color="auto"/>
            <w:left w:val="none" w:sz="0" w:space="0" w:color="auto"/>
            <w:bottom w:val="none" w:sz="0" w:space="0" w:color="auto"/>
            <w:right w:val="none" w:sz="0" w:space="0" w:color="auto"/>
          </w:divBdr>
          <w:divsChild>
            <w:div w:id="1556235907">
              <w:marLeft w:val="0"/>
              <w:marRight w:val="0"/>
              <w:marTop w:val="0"/>
              <w:marBottom w:val="0"/>
              <w:divBdr>
                <w:top w:val="none" w:sz="0" w:space="0" w:color="auto"/>
                <w:left w:val="none" w:sz="0" w:space="0" w:color="auto"/>
                <w:bottom w:val="none" w:sz="0" w:space="0" w:color="auto"/>
                <w:right w:val="none" w:sz="0" w:space="0" w:color="auto"/>
              </w:divBdr>
            </w:div>
          </w:divsChild>
        </w:div>
        <w:div w:id="395323688">
          <w:marLeft w:val="0"/>
          <w:marRight w:val="0"/>
          <w:marTop w:val="0"/>
          <w:marBottom w:val="0"/>
          <w:divBdr>
            <w:top w:val="none" w:sz="0" w:space="0" w:color="auto"/>
            <w:left w:val="none" w:sz="0" w:space="0" w:color="auto"/>
            <w:bottom w:val="none" w:sz="0" w:space="0" w:color="auto"/>
            <w:right w:val="none" w:sz="0" w:space="0" w:color="auto"/>
          </w:divBdr>
          <w:divsChild>
            <w:div w:id="1221164258">
              <w:marLeft w:val="0"/>
              <w:marRight w:val="0"/>
              <w:marTop w:val="0"/>
              <w:marBottom w:val="0"/>
              <w:divBdr>
                <w:top w:val="none" w:sz="0" w:space="0" w:color="auto"/>
                <w:left w:val="none" w:sz="0" w:space="0" w:color="auto"/>
                <w:bottom w:val="none" w:sz="0" w:space="0" w:color="auto"/>
                <w:right w:val="none" w:sz="0" w:space="0" w:color="auto"/>
              </w:divBdr>
            </w:div>
          </w:divsChild>
        </w:div>
        <w:div w:id="576088675">
          <w:marLeft w:val="0"/>
          <w:marRight w:val="0"/>
          <w:marTop w:val="0"/>
          <w:marBottom w:val="0"/>
          <w:divBdr>
            <w:top w:val="none" w:sz="0" w:space="0" w:color="auto"/>
            <w:left w:val="none" w:sz="0" w:space="0" w:color="auto"/>
            <w:bottom w:val="none" w:sz="0" w:space="0" w:color="auto"/>
            <w:right w:val="none" w:sz="0" w:space="0" w:color="auto"/>
          </w:divBdr>
          <w:divsChild>
            <w:div w:id="1793209305">
              <w:marLeft w:val="0"/>
              <w:marRight w:val="0"/>
              <w:marTop w:val="0"/>
              <w:marBottom w:val="0"/>
              <w:divBdr>
                <w:top w:val="none" w:sz="0" w:space="0" w:color="auto"/>
                <w:left w:val="none" w:sz="0" w:space="0" w:color="auto"/>
                <w:bottom w:val="none" w:sz="0" w:space="0" w:color="auto"/>
                <w:right w:val="none" w:sz="0" w:space="0" w:color="auto"/>
              </w:divBdr>
            </w:div>
          </w:divsChild>
        </w:div>
        <w:div w:id="2117408637">
          <w:marLeft w:val="0"/>
          <w:marRight w:val="0"/>
          <w:marTop w:val="0"/>
          <w:marBottom w:val="0"/>
          <w:divBdr>
            <w:top w:val="none" w:sz="0" w:space="0" w:color="auto"/>
            <w:left w:val="none" w:sz="0" w:space="0" w:color="auto"/>
            <w:bottom w:val="none" w:sz="0" w:space="0" w:color="auto"/>
            <w:right w:val="none" w:sz="0" w:space="0" w:color="auto"/>
          </w:divBdr>
          <w:divsChild>
            <w:div w:id="1998651722">
              <w:marLeft w:val="0"/>
              <w:marRight w:val="0"/>
              <w:marTop w:val="0"/>
              <w:marBottom w:val="0"/>
              <w:divBdr>
                <w:top w:val="none" w:sz="0" w:space="0" w:color="auto"/>
                <w:left w:val="none" w:sz="0" w:space="0" w:color="auto"/>
                <w:bottom w:val="none" w:sz="0" w:space="0" w:color="auto"/>
                <w:right w:val="none" w:sz="0" w:space="0" w:color="auto"/>
              </w:divBdr>
            </w:div>
          </w:divsChild>
        </w:div>
        <w:div w:id="476186232">
          <w:marLeft w:val="0"/>
          <w:marRight w:val="0"/>
          <w:marTop w:val="0"/>
          <w:marBottom w:val="0"/>
          <w:divBdr>
            <w:top w:val="none" w:sz="0" w:space="0" w:color="auto"/>
            <w:left w:val="none" w:sz="0" w:space="0" w:color="auto"/>
            <w:bottom w:val="none" w:sz="0" w:space="0" w:color="auto"/>
            <w:right w:val="none" w:sz="0" w:space="0" w:color="auto"/>
          </w:divBdr>
          <w:divsChild>
            <w:div w:id="644554511">
              <w:marLeft w:val="0"/>
              <w:marRight w:val="0"/>
              <w:marTop w:val="0"/>
              <w:marBottom w:val="0"/>
              <w:divBdr>
                <w:top w:val="none" w:sz="0" w:space="0" w:color="auto"/>
                <w:left w:val="none" w:sz="0" w:space="0" w:color="auto"/>
                <w:bottom w:val="none" w:sz="0" w:space="0" w:color="auto"/>
                <w:right w:val="none" w:sz="0" w:space="0" w:color="auto"/>
              </w:divBdr>
            </w:div>
          </w:divsChild>
        </w:div>
        <w:div w:id="219941889">
          <w:marLeft w:val="0"/>
          <w:marRight w:val="0"/>
          <w:marTop w:val="0"/>
          <w:marBottom w:val="0"/>
          <w:divBdr>
            <w:top w:val="none" w:sz="0" w:space="0" w:color="auto"/>
            <w:left w:val="none" w:sz="0" w:space="0" w:color="auto"/>
            <w:bottom w:val="none" w:sz="0" w:space="0" w:color="auto"/>
            <w:right w:val="none" w:sz="0" w:space="0" w:color="auto"/>
          </w:divBdr>
          <w:divsChild>
            <w:div w:id="69214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92752">
      <w:bodyDiv w:val="1"/>
      <w:marLeft w:val="0"/>
      <w:marRight w:val="0"/>
      <w:marTop w:val="0"/>
      <w:marBottom w:val="0"/>
      <w:divBdr>
        <w:top w:val="none" w:sz="0" w:space="0" w:color="auto"/>
        <w:left w:val="none" w:sz="0" w:space="0" w:color="auto"/>
        <w:bottom w:val="none" w:sz="0" w:space="0" w:color="auto"/>
        <w:right w:val="none" w:sz="0" w:space="0" w:color="auto"/>
      </w:divBdr>
      <w:divsChild>
        <w:div w:id="1888225499">
          <w:marLeft w:val="0"/>
          <w:marRight w:val="0"/>
          <w:marTop w:val="0"/>
          <w:marBottom w:val="0"/>
          <w:divBdr>
            <w:top w:val="none" w:sz="0" w:space="0" w:color="auto"/>
            <w:left w:val="none" w:sz="0" w:space="0" w:color="auto"/>
            <w:bottom w:val="none" w:sz="0" w:space="0" w:color="auto"/>
            <w:right w:val="none" w:sz="0" w:space="0" w:color="auto"/>
          </w:divBdr>
          <w:divsChild>
            <w:div w:id="806703800">
              <w:marLeft w:val="0"/>
              <w:marRight w:val="0"/>
              <w:marTop w:val="0"/>
              <w:marBottom w:val="0"/>
              <w:divBdr>
                <w:top w:val="none" w:sz="0" w:space="0" w:color="auto"/>
                <w:left w:val="none" w:sz="0" w:space="0" w:color="auto"/>
                <w:bottom w:val="none" w:sz="0" w:space="0" w:color="auto"/>
                <w:right w:val="none" w:sz="0" w:space="0" w:color="auto"/>
              </w:divBdr>
            </w:div>
          </w:divsChild>
        </w:div>
        <w:div w:id="1064335835">
          <w:marLeft w:val="0"/>
          <w:marRight w:val="0"/>
          <w:marTop w:val="0"/>
          <w:marBottom w:val="0"/>
          <w:divBdr>
            <w:top w:val="none" w:sz="0" w:space="0" w:color="auto"/>
            <w:left w:val="none" w:sz="0" w:space="0" w:color="auto"/>
            <w:bottom w:val="none" w:sz="0" w:space="0" w:color="auto"/>
            <w:right w:val="none" w:sz="0" w:space="0" w:color="auto"/>
          </w:divBdr>
        </w:div>
        <w:div w:id="706445061">
          <w:marLeft w:val="0"/>
          <w:marRight w:val="0"/>
          <w:marTop w:val="0"/>
          <w:marBottom w:val="0"/>
          <w:divBdr>
            <w:top w:val="none" w:sz="0" w:space="0" w:color="auto"/>
            <w:left w:val="none" w:sz="0" w:space="0" w:color="auto"/>
            <w:bottom w:val="none" w:sz="0" w:space="0" w:color="auto"/>
            <w:right w:val="none" w:sz="0" w:space="0" w:color="auto"/>
          </w:divBdr>
          <w:divsChild>
            <w:div w:id="640383132">
              <w:marLeft w:val="0"/>
              <w:marRight w:val="0"/>
              <w:marTop w:val="0"/>
              <w:marBottom w:val="0"/>
              <w:divBdr>
                <w:top w:val="none" w:sz="0" w:space="0" w:color="auto"/>
                <w:left w:val="none" w:sz="0" w:space="0" w:color="auto"/>
                <w:bottom w:val="none" w:sz="0" w:space="0" w:color="auto"/>
                <w:right w:val="none" w:sz="0" w:space="0" w:color="auto"/>
              </w:divBdr>
              <w:divsChild>
                <w:div w:id="177119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86486">
          <w:marLeft w:val="0"/>
          <w:marRight w:val="0"/>
          <w:marTop w:val="0"/>
          <w:marBottom w:val="0"/>
          <w:divBdr>
            <w:top w:val="none" w:sz="0" w:space="0" w:color="auto"/>
            <w:left w:val="none" w:sz="0" w:space="0" w:color="auto"/>
            <w:bottom w:val="none" w:sz="0" w:space="0" w:color="auto"/>
            <w:right w:val="none" w:sz="0" w:space="0" w:color="auto"/>
          </w:divBdr>
        </w:div>
        <w:div w:id="562326133">
          <w:marLeft w:val="0"/>
          <w:marRight w:val="0"/>
          <w:marTop w:val="0"/>
          <w:marBottom w:val="0"/>
          <w:divBdr>
            <w:top w:val="none" w:sz="0" w:space="0" w:color="auto"/>
            <w:left w:val="none" w:sz="0" w:space="0" w:color="auto"/>
            <w:bottom w:val="none" w:sz="0" w:space="0" w:color="auto"/>
            <w:right w:val="none" w:sz="0" w:space="0" w:color="auto"/>
          </w:divBdr>
          <w:divsChild>
            <w:div w:id="1001810765">
              <w:marLeft w:val="0"/>
              <w:marRight w:val="0"/>
              <w:marTop w:val="0"/>
              <w:marBottom w:val="0"/>
              <w:divBdr>
                <w:top w:val="none" w:sz="0" w:space="0" w:color="auto"/>
                <w:left w:val="none" w:sz="0" w:space="0" w:color="auto"/>
                <w:bottom w:val="none" w:sz="0" w:space="0" w:color="auto"/>
                <w:right w:val="none" w:sz="0" w:space="0" w:color="auto"/>
              </w:divBdr>
              <w:divsChild>
                <w:div w:id="209076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3359">
      <w:bodyDiv w:val="1"/>
      <w:marLeft w:val="0"/>
      <w:marRight w:val="0"/>
      <w:marTop w:val="0"/>
      <w:marBottom w:val="0"/>
      <w:divBdr>
        <w:top w:val="none" w:sz="0" w:space="0" w:color="auto"/>
        <w:left w:val="none" w:sz="0" w:space="0" w:color="auto"/>
        <w:bottom w:val="none" w:sz="0" w:space="0" w:color="auto"/>
        <w:right w:val="none" w:sz="0" w:space="0" w:color="auto"/>
      </w:divBdr>
      <w:divsChild>
        <w:div w:id="1844591632">
          <w:marLeft w:val="0"/>
          <w:marRight w:val="0"/>
          <w:marTop w:val="0"/>
          <w:marBottom w:val="0"/>
          <w:divBdr>
            <w:top w:val="none" w:sz="0" w:space="0" w:color="auto"/>
            <w:left w:val="none" w:sz="0" w:space="0" w:color="auto"/>
            <w:bottom w:val="none" w:sz="0" w:space="0" w:color="auto"/>
            <w:right w:val="none" w:sz="0" w:space="0" w:color="auto"/>
          </w:divBdr>
          <w:divsChild>
            <w:div w:id="55671009">
              <w:marLeft w:val="0"/>
              <w:marRight w:val="0"/>
              <w:marTop w:val="0"/>
              <w:marBottom w:val="0"/>
              <w:divBdr>
                <w:top w:val="none" w:sz="0" w:space="0" w:color="auto"/>
                <w:left w:val="none" w:sz="0" w:space="0" w:color="auto"/>
                <w:bottom w:val="none" w:sz="0" w:space="0" w:color="auto"/>
                <w:right w:val="none" w:sz="0" w:space="0" w:color="auto"/>
              </w:divBdr>
            </w:div>
          </w:divsChild>
        </w:div>
        <w:div w:id="97800773">
          <w:marLeft w:val="0"/>
          <w:marRight w:val="0"/>
          <w:marTop w:val="0"/>
          <w:marBottom w:val="0"/>
          <w:divBdr>
            <w:top w:val="none" w:sz="0" w:space="0" w:color="auto"/>
            <w:left w:val="none" w:sz="0" w:space="0" w:color="auto"/>
            <w:bottom w:val="none" w:sz="0" w:space="0" w:color="auto"/>
            <w:right w:val="none" w:sz="0" w:space="0" w:color="auto"/>
          </w:divBdr>
          <w:divsChild>
            <w:div w:id="1070736220">
              <w:marLeft w:val="0"/>
              <w:marRight w:val="0"/>
              <w:marTop w:val="0"/>
              <w:marBottom w:val="0"/>
              <w:divBdr>
                <w:top w:val="none" w:sz="0" w:space="0" w:color="auto"/>
                <w:left w:val="none" w:sz="0" w:space="0" w:color="auto"/>
                <w:bottom w:val="none" w:sz="0" w:space="0" w:color="auto"/>
                <w:right w:val="none" w:sz="0" w:space="0" w:color="auto"/>
              </w:divBdr>
            </w:div>
          </w:divsChild>
        </w:div>
        <w:div w:id="1044643865">
          <w:marLeft w:val="0"/>
          <w:marRight w:val="0"/>
          <w:marTop w:val="0"/>
          <w:marBottom w:val="0"/>
          <w:divBdr>
            <w:top w:val="none" w:sz="0" w:space="0" w:color="auto"/>
            <w:left w:val="none" w:sz="0" w:space="0" w:color="auto"/>
            <w:bottom w:val="none" w:sz="0" w:space="0" w:color="auto"/>
            <w:right w:val="none" w:sz="0" w:space="0" w:color="auto"/>
          </w:divBdr>
          <w:divsChild>
            <w:div w:id="1239634161">
              <w:marLeft w:val="0"/>
              <w:marRight w:val="0"/>
              <w:marTop w:val="0"/>
              <w:marBottom w:val="0"/>
              <w:divBdr>
                <w:top w:val="none" w:sz="0" w:space="0" w:color="auto"/>
                <w:left w:val="none" w:sz="0" w:space="0" w:color="auto"/>
                <w:bottom w:val="none" w:sz="0" w:space="0" w:color="auto"/>
                <w:right w:val="none" w:sz="0" w:space="0" w:color="auto"/>
              </w:divBdr>
            </w:div>
          </w:divsChild>
        </w:div>
        <w:div w:id="1681740639">
          <w:marLeft w:val="0"/>
          <w:marRight w:val="0"/>
          <w:marTop w:val="0"/>
          <w:marBottom w:val="0"/>
          <w:divBdr>
            <w:top w:val="none" w:sz="0" w:space="0" w:color="auto"/>
            <w:left w:val="none" w:sz="0" w:space="0" w:color="auto"/>
            <w:bottom w:val="none" w:sz="0" w:space="0" w:color="auto"/>
            <w:right w:val="none" w:sz="0" w:space="0" w:color="auto"/>
          </w:divBdr>
          <w:divsChild>
            <w:div w:id="1197736923">
              <w:marLeft w:val="0"/>
              <w:marRight w:val="0"/>
              <w:marTop w:val="0"/>
              <w:marBottom w:val="0"/>
              <w:divBdr>
                <w:top w:val="none" w:sz="0" w:space="0" w:color="auto"/>
                <w:left w:val="none" w:sz="0" w:space="0" w:color="auto"/>
                <w:bottom w:val="none" w:sz="0" w:space="0" w:color="auto"/>
                <w:right w:val="none" w:sz="0" w:space="0" w:color="auto"/>
              </w:divBdr>
            </w:div>
          </w:divsChild>
        </w:div>
        <w:div w:id="2118132558">
          <w:marLeft w:val="0"/>
          <w:marRight w:val="0"/>
          <w:marTop w:val="0"/>
          <w:marBottom w:val="0"/>
          <w:divBdr>
            <w:top w:val="none" w:sz="0" w:space="0" w:color="auto"/>
            <w:left w:val="none" w:sz="0" w:space="0" w:color="auto"/>
            <w:bottom w:val="none" w:sz="0" w:space="0" w:color="auto"/>
            <w:right w:val="none" w:sz="0" w:space="0" w:color="auto"/>
          </w:divBdr>
          <w:divsChild>
            <w:div w:id="2087651111">
              <w:marLeft w:val="0"/>
              <w:marRight w:val="0"/>
              <w:marTop w:val="0"/>
              <w:marBottom w:val="0"/>
              <w:divBdr>
                <w:top w:val="none" w:sz="0" w:space="0" w:color="auto"/>
                <w:left w:val="none" w:sz="0" w:space="0" w:color="auto"/>
                <w:bottom w:val="none" w:sz="0" w:space="0" w:color="auto"/>
                <w:right w:val="none" w:sz="0" w:space="0" w:color="auto"/>
              </w:divBdr>
            </w:div>
          </w:divsChild>
        </w:div>
        <w:div w:id="1519588465">
          <w:marLeft w:val="0"/>
          <w:marRight w:val="0"/>
          <w:marTop w:val="0"/>
          <w:marBottom w:val="0"/>
          <w:divBdr>
            <w:top w:val="none" w:sz="0" w:space="0" w:color="auto"/>
            <w:left w:val="none" w:sz="0" w:space="0" w:color="auto"/>
            <w:bottom w:val="none" w:sz="0" w:space="0" w:color="auto"/>
            <w:right w:val="none" w:sz="0" w:space="0" w:color="auto"/>
          </w:divBdr>
          <w:divsChild>
            <w:div w:id="2103908626">
              <w:marLeft w:val="0"/>
              <w:marRight w:val="0"/>
              <w:marTop w:val="0"/>
              <w:marBottom w:val="0"/>
              <w:divBdr>
                <w:top w:val="none" w:sz="0" w:space="0" w:color="auto"/>
                <w:left w:val="none" w:sz="0" w:space="0" w:color="auto"/>
                <w:bottom w:val="none" w:sz="0" w:space="0" w:color="auto"/>
                <w:right w:val="none" w:sz="0" w:space="0" w:color="auto"/>
              </w:divBdr>
            </w:div>
          </w:divsChild>
        </w:div>
        <w:div w:id="1548688734">
          <w:marLeft w:val="0"/>
          <w:marRight w:val="0"/>
          <w:marTop w:val="0"/>
          <w:marBottom w:val="0"/>
          <w:divBdr>
            <w:top w:val="none" w:sz="0" w:space="0" w:color="auto"/>
            <w:left w:val="none" w:sz="0" w:space="0" w:color="auto"/>
            <w:bottom w:val="none" w:sz="0" w:space="0" w:color="auto"/>
            <w:right w:val="none" w:sz="0" w:space="0" w:color="auto"/>
          </w:divBdr>
          <w:divsChild>
            <w:div w:id="973364733">
              <w:marLeft w:val="0"/>
              <w:marRight w:val="0"/>
              <w:marTop w:val="0"/>
              <w:marBottom w:val="0"/>
              <w:divBdr>
                <w:top w:val="none" w:sz="0" w:space="0" w:color="auto"/>
                <w:left w:val="none" w:sz="0" w:space="0" w:color="auto"/>
                <w:bottom w:val="none" w:sz="0" w:space="0" w:color="auto"/>
                <w:right w:val="none" w:sz="0" w:space="0" w:color="auto"/>
              </w:divBdr>
            </w:div>
          </w:divsChild>
        </w:div>
        <w:div w:id="1473448048">
          <w:marLeft w:val="0"/>
          <w:marRight w:val="0"/>
          <w:marTop w:val="0"/>
          <w:marBottom w:val="0"/>
          <w:divBdr>
            <w:top w:val="none" w:sz="0" w:space="0" w:color="auto"/>
            <w:left w:val="none" w:sz="0" w:space="0" w:color="auto"/>
            <w:bottom w:val="none" w:sz="0" w:space="0" w:color="auto"/>
            <w:right w:val="none" w:sz="0" w:space="0" w:color="auto"/>
          </w:divBdr>
          <w:divsChild>
            <w:div w:id="763959427">
              <w:marLeft w:val="0"/>
              <w:marRight w:val="0"/>
              <w:marTop w:val="0"/>
              <w:marBottom w:val="0"/>
              <w:divBdr>
                <w:top w:val="none" w:sz="0" w:space="0" w:color="auto"/>
                <w:left w:val="none" w:sz="0" w:space="0" w:color="auto"/>
                <w:bottom w:val="none" w:sz="0" w:space="0" w:color="auto"/>
                <w:right w:val="none" w:sz="0" w:space="0" w:color="auto"/>
              </w:divBdr>
            </w:div>
          </w:divsChild>
        </w:div>
        <w:div w:id="1357658658">
          <w:marLeft w:val="0"/>
          <w:marRight w:val="0"/>
          <w:marTop w:val="0"/>
          <w:marBottom w:val="0"/>
          <w:divBdr>
            <w:top w:val="none" w:sz="0" w:space="0" w:color="auto"/>
            <w:left w:val="none" w:sz="0" w:space="0" w:color="auto"/>
            <w:bottom w:val="none" w:sz="0" w:space="0" w:color="auto"/>
            <w:right w:val="none" w:sz="0" w:space="0" w:color="auto"/>
          </w:divBdr>
          <w:divsChild>
            <w:div w:id="124021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13694">
      <w:bodyDiv w:val="1"/>
      <w:marLeft w:val="0"/>
      <w:marRight w:val="0"/>
      <w:marTop w:val="0"/>
      <w:marBottom w:val="0"/>
      <w:divBdr>
        <w:top w:val="none" w:sz="0" w:space="0" w:color="auto"/>
        <w:left w:val="none" w:sz="0" w:space="0" w:color="auto"/>
        <w:bottom w:val="none" w:sz="0" w:space="0" w:color="auto"/>
        <w:right w:val="none" w:sz="0" w:space="0" w:color="auto"/>
      </w:divBdr>
    </w:div>
    <w:div w:id="951328561">
      <w:bodyDiv w:val="1"/>
      <w:marLeft w:val="0"/>
      <w:marRight w:val="0"/>
      <w:marTop w:val="0"/>
      <w:marBottom w:val="0"/>
      <w:divBdr>
        <w:top w:val="none" w:sz="0" w:space="0" w:color="auto"/>
        <w:left w:val="none" w:sz="0" w:space="0" w:color="auto"/>
        <w:bottom w:val="none" w:sz="0" w:space="0" w:color="auto"/>
        <w:right w:val="none" w:sz="0" w:space="0" w:color="auto"/>
      </w:divBdr>
      <w:divsChild>
        <w:div w:id="923535037">
          <w:marLeft w:val="0"/>
          <w:marRight w:val="0"/>
          <w:marTop w:val="0"/>
          <w:marBottom w:val="0"/>
          <w:divBdr>
            <w:top w:val="none" w:sz="0" w:space="0" w:color="auto"/>
            <w:left w:val="none" w:sz="0" w:space="0" w:color="auto"/>
            <w:bottom w:val="none" w:sz="0" w:space="0" w:color="auto"/>
            <w:right w:val="none" w:sz="0" w:space="0" w:color="auto"/>
          </w:divBdr>
          <w:divsChild>
            <w:div w:id="248931910">
              <w:marLeft w:val="0"/>
              <w:marRight w:val="0"/>
              <w:marTop w:val="0"/>
              <w:marBottom w:val="0"/>
              <w:divBdr>
                <w:top w:val="none" w:sz="0" w:space="0" w:color="auto"/>
                <w:left w:val="none" w:sz="0" w:space="0" w:color="auto"/>
                <w:bottom w:val="none" w:sz="0" w:space="0" w:color="auto"/>
                <w:right w:val="none" w:sz="0" w:space="0" w:color="auto"/>
              </w:divBdr>
            </w:div>
          </w:divsChild>
        </w:div>
        <w:div w:id="2110158364">
          <w:marLeft w:val="0"/>
          <w:marRight w:val="0"/>
          <w:marTop w:val="0"/>
          <w:marBottom w:val="0"/>
          <w:divBdr>
            <w:top w:val="none" w:sz="0" w:space="0" w:color="auto"/>
            <w:left w:val="none" w:sz="0" w:space="0" w:color="auto"/>
            <w:bottom w:val="none" w:sz="0" w:space="0" w:color="auto"/>
            <w:right w:val="none" w:sz="0" w:space="0" w:color="auto"/>
          </w:divBdr>
        </w:div>
        <w:div w:id="1452747914">
          <w:marLeft w:val="0"/>
          <w:marRight w:val="0"/>
          <w:marTop w:val="0"/>
          <w:marBottom w:val="0"/>
          <w:divBdr>
            <w:top w:val="none" w:sz="0" w:space="0" w:color="auto"/>
            <w:left w:val="none" w:sz="0" w:space="0" w:color="auto"/>
            <w:bottom w:val="none" w:sz="0" w:space="0" w:color="auto"/>
            <w:right w:val="none" w:sz="0" w:space="0" w:color="auto"/>
          </w:divBdr>
          <w:divsChild>
            <w:div w:id="1524440025">
              <w:marLeft w:val="0"/>
              <w:marRight w:val="0"/>
              <w:marTop w:val="0"/>
              <w:marBottom w:val="0"/>
              <w:divBdr>
                <w:top w:val="none" w:sz="0" w:space="0" w:color="auto"/>
                <w:left w:val="none" w:sz="0" w:space="0" w:color="auto"/>
                <w:bottom w:val="none" w:sz="0" w:space="0" w:color="auto"/>
                <w:right w:val="none" w:sz="0" w:space="0" w:color="auto"/>
              </w:divBdr>
              <w:divsChild>
                <w:div w:id="8768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17205">
      <w:bodyDiv w:val="1"/>
      <w:marLeft w:val="0"/>
      <w:marRight w:val="0"/>
      <w:marTop w:val="0"/>
      <w:marBottom w:val="0"/>
      <w:divBdr>
        <w:top w:val="none" w:sz="0" w:space="0" w:color="auto"/>
        <w:left w:val="none" w:sz="0" w:space="0" w:color="auto"/>
        <w:bottom w:val="none" w:sz="0" w:space="0" w:color="auto"/>
        <w:right w:val="none" w:sz="0" w:space="0" w:color="auto"/>
      </w:divBdr>
      <w:divsChild>
        <w:div w:id="534537667">
          <w:marLeft w:val="0"/>
          <w:marRight w:val="0"/>
          <w:marTop w:val="0"/>
          <w:marBottom w:val="0"/>
          <w:divBdr>
            <w:top w:val="none" w:sz="0" w:space="0" w:color="auto"/>
            <w:left w:val="none" w:sz="0" w:space="0" w:color="auto"/>
            <w:bottom w:val="none" w:sz="0" w:space="0" w:color="auto"/>
            <w:right w:val="none" w:sz="0" w:space="0" w:color="auto"/>
          </w:divBdr>
          <w:divsChild>
            <w:div w:id="1338270931">
              <w:marLeft w:val="0"/>
              <w:marRight w:val="0"/>
              <w:marTop w:val="0"/>
              <w:marBottom w:val="0"/>
              <w:divBdr>
                <w:top w:val="none" w:sz="0" w:space="0" w:color="auto"/>
                <w:left w:val="none" w:sz="0" w:space="0" w:color="auto"/>
                <w:bottom w:val="none" w:sz="0" w:space="0" w:color="auto"/>
                <w:right w:val="none" w:sz="0" w:space="0" w:color="auto"/>
              </w:divBdr>
            </w:div>
          </w:divsChild>
        </w:div>
        <w:div w:id="1038044137">
          <w:marLeft w:val="0"/>
          <w:marRight w:val="0"/>
          <w:marTop w:val="0"/>
          <w:marBottom w:val="0"/>
          <w:divBdr>
            <w:top w:val="none" w:sz="0" w:space="0" w:color="auto"/>
            <w:left w:val="none" w:sz="0" w:space="0" w:color="auto"/>
            <w:bottom w:val="none" w:sz="0" w:space="0" w:color="auto"/>
            <w:right w:val="none" w:sz="0" w:space="0" w:color="auto"/>
          </w:divBdr>
          <w:divsChild>
            <w:div w:id="22768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59708">
      <w:bodyDiv w:val="1"/>
      <w:marLeft w:val="0"/>
      <w:marRight w:val="0"/>
      <w:marTop w:val="0"/>
      <w:marBottom w:val="0"/>
      <w:divBdr>
        <w:top w:val="none" w:sz="0" w:space="0" w:color="auto"/>
        <w:left w:val="none" w:sz="0" w:space="0" w:color="auto"/>
        <w:bottom w:val="none" w:sz="0" w:space="0" w:color="auto"/>
        <w:right w:val="none" w:sz="0" w:space="0" w:color="auto"/>
      </w:divBdr>
      <w:divsChild>
        <w:div w:id="74060576">
          <w:marLeft w:val="0"/>
          <w:marRight w:val="0"/>
          <w:marTop w:val="0"/>
          <w:marBottom w:val="0"/>
          <w:divBdr>
            <w:top w:val="none" w:sz="0" w:space="0" w:color="auto"/>
            <w:left w:val="none" w:sz="0" w:space="0" w:color="auto"/>
            <w:bottom w:val="none" w:sz="0" w:space="0" w:color="auto"/>
            <w:right w:val="none" w:sz="0" w:space="0" w:color="auto"/>
          </w:divBdr>
          <w:divsChild>
            <w:div w:id="108555282">
              <w:marLeft w:val="0"/>
              <w:marRight w:val="0"/>
              <w:marTop w:val="0"/>
              <w:marBottom w:val="0"/>
              <w:divBdr>
                <w:top w:val="none" w:sz="0" w:space="0" w:color="auto"/>
                <w:left w:val="none" w:sz="0" w:space="0" w:color="auto"/>
                <w:bottom w:val="none" w:sz="0" w:space="0" w:color="auto"/>
                <w:right w:val="none" w:sz="0" w:space="0" w:color="auto"/>
              </w:divBdr>
            </w:div>
          </w:divsChild>
        </w:div>
        <w:div w:id="770392334">
          <w:marLeft w:val="0"/>
          <w:marRight w:val="0"/>
          <w:marTop w:val="0"/>
          <w:marBottom w:val="0"/>
          <w:divBdr>
            <w:top w:val="none" w:sz="0" w:space="0" w:color="auto"/>
            <w:left w:val="none" w:sz="0" w:space="0" w:color="auto"/>
            <w:bottom w:val="none" w:sz="0" w:space="0" w:color="auto"/>
            <w:right w:val="none" w:sz="0" w:space="0" w:color="auto"/>
          </w:divBdr>
        </w:div>
        <w:div w:id="729690236">
          <w:marLeft w:val="0"/>
          <w:marRight w:val="0"/>
          <w:marTop w:val="0"/>
          <w:marBottom w:val="0"/>
          <w:divBdr>
            <w:top w:val="none" w:sz="0" w:space="0" w:color="auto"/>
            <w:left w:val="none" w:sz="0" w:space="0" w:color="auto"/>
            <w:bottom w:val="none" w:sz="0" w:space="0" w:color="auto"/>
            <w:right w:val="none" w:sz="0" w:space="0" w:color="auto"/>
          </w:divBdr>
          <w:divsChild>
            <w:div w:id="96486876">
              <w:marLeft w:val="0"/>
              <w:marRight w:val="0"/>
              <w:marTop w:val="0"/>
              <w:marBottom w:val="0"/>
              <w:divBdr>
                <w:top w:val="none" w:sz="0" w:space="0" w:color="auto"/>
                <w:left w:val="none" w:sz="0" w:space="0" w:color="auto"/>
                <w:bottom w:val="none" w:sz="0" w:space="0" w:color="auto"/>
                <w:right w:val="none" w:sz="0" w:space="0" w:color="auto"/>
              </w:divBdr>
              <w:divsChild>
                <w:div w:id="110797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5127">
          <w:marLeft w:val="0"/>
          <w:marRight w:val="0"/>
          <w:marTop w:val="0"/>
          <w:marBottom w:val="0"/>
          <w:divBdr>
            <w:top w:val="none" w:sz="0" w:space="0" w:color="auto"/>
            <w:left w:val="none" w:sz="0" w:space="0" w:color="auto"/>
            <w:bottom w:val="none" w:sz="0" w:space="0" w:color="auto"/>
            <w:right w:val="none" w:sz="0" w:space="0" w:color="auto"/>
          </w:divBdr>
        </w:div>
        <w:div w:id="1438452999">
          <w:marLeft w:val="0"/>
          <w:marRight w:val="0"/>
          <w:marTop w:val="0"/>
          <w:marBottom w:val="0"/>
          <w:divBdr>
            <w:top w:val="none" w:sz="0" w:space="0" w:color="auto"/>
            <w:left w:val="none" w:sz="0" w:space="0" w:color="auto"/>
            <w:bottom w:val="none" w:sz="0" w:space="0" w:color="auto"/>
            <w:right w:val="none" w:sz="0" w:space="0" w:color="auto"/>
          </w:divBdr>
          <w:divsChild>
            <w:div w:id="114714717">
              <w:marLeft w:val="0"/>
              <w:marRight w:val="0"/>
              <w:marTop w:val="0"/>
              <w:marBottom w:val="0"/>
              <w:divBdr>
                <w:top w:val="none" w:sz="0" w:space="0" w:color="auto"/>
                <w:left w:val="none" w:sz="0" w:space="0" w:color="auto"/>
                <w:bottom w:val="none" w:sz="0" w:space="0" w:color="auto"/>
                <w:right w:val="none" w:sz="0" w:space="0" w:color="auto"/>
              </w:divBdr>
              <w:divsChild>
                <w:div w:id="4279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15133">
      <w:bodyDiv w:val="1"/>
      <w:marLeft w:val="0"/>
      <w:marRight w:val="0"/>
      <w:marTop w:val="0"/>
      <w:marBottom w:val="0"/>
      <w:divBdr>
        <w:top w:val="none" w:sz="0" w:space="0" w:color="auto"/>
        <w:left w:val="none" w:sz="0" w:space="0" w:color="auto"/>
        <w:bottom w:val="none" w:sz="0" w:space="0" w:color="auto"/>
        <w:right w:val="none" w:sz="0" w:space="0" w:color="auto"/>
      </w:divBdr>
    </w:div>
    <w:div w:id="1281567540">
      <w:bodyDiv w:val="1"/>
      <w:marLeft w:val="0"/>
      <w:marRight w:val="0"/>
      <w:marTop w:val="0"/>
      <w:marBottom w:val="0"/>
      <w:divBdr>
        <w:top w:val="none" w:sz="0" w:space="0" w:color="auto"/>
        <w:left w:val="none" w:sz="0" w:space="0" w:color="auto"/>
        <w:bottom w:val="none" w:sz="0" w:space="0" w:color="auto"/>
        <w:right w:val="none" w:sz="0" w:space="0" w:color="auto"/>
      </w:divBdr>
      <w:divsChild>
        <w:div w:id="322316191">
          <w:marLeft w:val="0"/>
          <w:marRight w:val="0"/>
          <w:marTop w:val="0"/>
          <w:marBottom w:val="0"/>
          <w:divBdr>
            <w:top w:val="none" w:sz="0" w:space="0" w:color="auto"/>
            <w:left w:val="none" w:sz="0" w:space="0" w:color="auto"/>
            <w:bottom w:val="none" w:sz="0" w:space="0" w:color="auto"/>
            <w:right w:val="none" w:sz="0" w:space="0" w:color="auto"/>
          </w:divBdr>
          <w:divsChild>
            <w:div w:id="427849990">
              <w:marLeft w:val="0"/>
              <w:marRight w:val="0"/>
              <w:marTop w:val="0"/>
              <w:marBottom w:val="0"/>
              <w:divBdr>
                <w:top w:val="none" w:sz="0" w:space="0" w:color="auto"/>
                <w:left w:val="none" w:sz="0" w:space="0" w:color="auto"/>
                <w:bottom w:val="none" w:sz="0" w:space="0" w:color="auto"/>
                <w:right w:val="none" w:sz="0" w:space="0" w:color="auto"/>
              </w:divBdr>
            </w:div>
          </w:divsChild>
        </w:div>
        <w:div w:id="482046575">
          <w:marLeft w:val="0"/>
          <w:marRight w:val="0"/>
          <w:marTop w:val="0"/>
          <w:marBottom w:val="0"/>
          <w:divBdr>
            <w:top w:val="none" w:sz="0" w:space="0" w:color="auto"/>
            <w:left w:val="none" w:sz="0" w:space="0" w:color="auto"/>
            <w:bottom w:val="none" w:sz="0" w:space="0" w:color="auto"/>
            <w:right w:val="none" w:sz="0" w:space="0" w:color="auto"/>
          </w:divBdr>
        </w:div>
        <w:div w:id="702362523">
          <w:marLeft w:val="0"/>
          <w:marRight w:val="0"/>
          <w:marTop w:val="0"/>
          <w:marBottom w:val="0"/>
          <w:divBdr>
            <w:top w:val="none" w:sz="0" w:space="0" w:color="auto"/>
            <w:left w:val="none" w:sz="0" w:space="0" w:color="auto"/>
            <w:bottom w:val="none" w:sz="0" w:space="0" w:color="auto"/>
            <w:right w:val="none" w:sz="0" w:space="0" w:color="auto"/>
          </w:divBdr>
          <w:divsChild>
            <w:div w:id="403340318">
              <w:marLeft w:val="0"/>
              <w:marRight w:val="0"/>
              <w:marTop w:val="0"/>
              <w:marBottom w:val="0"/>
              <w:divBdr>
                <w:top w:val="none" w:sz="0" w:space="0" w:color="auto"/>
                <w:left w:val="none" w:sz="0" w:space="0" w:color="auto"/>
                <w:bottom w:val="none" w:sz="0" w:space="0" w:color="auto"/>
                <w:right w:val="none" w:sz="0" w:space="0" w:color="auto"/>
              </w:divBdr>
              <w:divsChild>
                <w:div w:id="65060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025610">
      <w:bodyDiv w:val="1"/>
      <w:marLeft w:val="0"/>
      <w:marRight w:val="0"/>
      <w:marTop w:val="0"/>
      <w:marBottom w:val="0"/>
      <w:divBdr>
        <w:top w:val="none" w:sz="0" w:space="0" w:color="auto"/>
        <w:left w:val="none" w:sz="0" w:space="0" w:color="auto"/>
        <w:bottom w:val="none" w:sz="0" w:space="0" w:color="auto"/>
        <w:right w:val="none" w:sz="0" w:space="0" w:color="auto"/>
      </w:divBdr>
    </w:div>
    <w:div w:id="1627734528">
      <w:bodyDiv w:val="1"/>
      <w:marLeft w:val="0"/>
      <w:marRight w:val="0"/>
      <w:marTop w:val="0"/>
      <w:marBottom w:val="0"/>
      <w:divBdr>
        <w:top w:val="none" w:sz="0" w:space="0" w:color="auto"/>
        <w:left w:val="none" w:sz="0" w:space="0" w:color="auto"/>
        <w:bottom w:val="none" w:sz="0" w:space="0" w:color="auto"/>
        <w:right w:val="none" w:sz="0" w:space="0" w:color="auto"/>
      </w:divBdr>
      <w:divsChild>
        <w:div w:id="897741242">
          <w:marLeft w:val="0"/>
          <w:marRight w:val="0"/>
          <w:marTop w:val="0"/>
          <w:marBottom w:val="0"/>
          <w:divBdr>
            <w:top w:val="none" w:sz="0" w:space="0" w:color="auto"/>
            <w:left w:val="none" w:sz="0" w:space="0" w:color="auto"/>
            <w:bottom w:val="none" w:sz="0" w:space="0" w:color="auto"/>
            <w:right w:val="none" w:sz="0" w:space="0" w:color="auto"/>
          </w:divBdr>
          <w:divsChild>
            <w:div w:id="943149817">
              <w:marLeft w:val="0"/>
              <w:marRight w:val="0"/>
              <w:marTop w:val="0"/>
              <w:marBottom w:val="0"/>
              <w:divBdr>
                <w:top w:val="none" w:sz="0" w:space="0" w:color="auto"/>
                <w:left w:val="none" w:sz="0" w:space="0" w:color="auto"/>
                <w:bottom w:val="none" w:sz="0" w:space="0" w:color="auto"/>
                <w:right w:val="none" w:sz="0" w:space="0" w:color="auto"/>
              </w:divBdr>
            </w:div>
          </w:divsChild>
        </w:div>
        <w:div w:id="174851759">
          <w:marLeft w:val="0"/>
          <w:marRight w:val="0"/>
          <w:marTop w:val="0"/>
          <w:marBottom w:val="0"/>
          <w:divBdr>
            <w:top w:val="none" w:sz="0" w:space="0" w:color="auto"/>
            <w:left w:val="none" w:sz="0" w:space="0" w:color="auto"/>
            <w:bottom w:val="none" w:sz="0" w:space="0" w:color="auto"/>
            <w:right w:val="none" w:sz="0" w:space="0" w:color="auto"/>
          </w:divBdr>
          <w:divsChild>
            <w:div w:id="31957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647471">
      <w:bodyDiv w:val="1"/>
      <w:marLeft w:val="0"/>
      <w:marRight w:val="0"/>
      <w:marTop w:val="0"/>
      <w:marBottom w:val="0"/>
      <w:divBdr>
        <w:top w:val="none" w:sz="0" w:space="0" w:color="auto"/>
        <w:left w:val="none" w:sz="0" w:space="0" w:color="auto"/>
        <w:bottom w:val="none" w:sz="0" w:space="0" w:color="auto"/>
        <w:right w:val="none" w:sz="0" w:space="0" w:color="auto"/>
      </w:divBdr>
    </w:div>
    <w:div w:id="1890461079">
      <w:bodyDiv w:val="1"/>
      <w:marLeft w:val="0"/>
      <w:marRight w:val="0"/>
      <w:marTop w:val="0"/>
      <w:marBottom w:val="0"/>
      <w:divBdr>
        <w:top w:val="none" w:sz="0" w:space="0" w:color="auto"/>
        <w:left w:val="none" w:sz="0" w:space="0" w:color="auto"/>
        <w:bottom w:val="none" w:sz="0" w:space="0" w:color="auto"/>
        <w:right w:val="none" w:sz="0" w:space="0" w:color="auto"/>
      </w:divBdr>
      <w:divsChild>
        <w:div w:id="1853839632">
          <w:marLeft w:val="0"/>
          <w:marRight w:val="0"/>
          <w:marTop w:val="0"/>
          <w:marBottom w:val="0"/>
          <w:divBdr>
            <w:top w:val="none" w:sz="0" w:space="0" w:color="auto"/>
            <w:left w:val="none" w:sz="0" w:space="0" w:color="auto"/>
            <w:bottom w:val="none" w:sz="0" w:space="0" w:color="auto"/>
            <w:right w:val="none" w:sz="0" w:space="0" w:color="auto"/>
          </w:divBdr>
          <w:divsChild>
            <w:div w:id="372078590">
              <w:marLeft w:val="0"/>
              <w:marRight w:val="0"/>
              <w:marTop w:val="0"/>
              <w:marBottom w:val="0"/>
              <w:divBdr>
                <w:top w:val="none" w:sz="0" w:space="0" w:color="auto"/>
                <w:left w:val="none" w:sz="0" w:space="0" w:color="auto"/>
                <w:bottom w:val="none" w:sz="0" w:space="0" w:color="auto"/>
                <w:right w:val="none" w:sz="0" w:space="0" w:color="auto"/>
              </w:divBdr>
            </w:div>
          </w:divsChild>
        </w:div>
        <w:div w:id="1573813655">
          <w:marLeft w:val="0"/>
          <w:marRight w:val="0"/>
          <w:marTop w:val="0"/>
          <w:marBottom w:val="0"/>
          <w:divBdr>
            <w:top w:val="none" w:sz="0" w:space="0" w:color="auto"/>
            <w:left w:val="none" w:sz="0" w:space="0" w:color="auto"/>
            <w:bottom w:val="none" w:sz="0" w:space="0" w:color="auto"/>
            <w:right w:val="none" w:sz="0" w:space="0" w:color="auto"/>
          </w:divBdr>
        </w:div>
        <w:div w:id="8483701">
          <w:marLeft w:val="0"/>
          <w:marRight w:val="0"/>
          <w:marTop w:val="0"/>
          <w:marBottom w:val="0"/>
          <w:divBdr>
            <w:top w:val="none" w:sz="0" w:space="0" w:color="auto"/>
            <w:left w:val="none" w:sz="0" w:space="0" w:color="auto"/>
            <w:bottom w:val="none" w:sz="0" w:space="0" w:color="auto"/>
            <w:right w:val="none" w:sz="0" w:space="0" w:color="auto"/>
          </w:divBdr>
          <w:divsChild>
            <w:div w:id="680009126">
              <w:marLeft w:val="0"/>
              <w:marRight w:val="0"/>
              <w:marTop w:val="0"/>
              <w:marBottom w:val="0"/>
              <w:divBdr>
                <w:top w:val="none" w:sz="0" w:space="0" w:color="auto"/>
                <w:left w:val="none" w:sz="0" w:space="0" w:color="auto"/>
                <w:bottom w:val="none" w:sz="0" w:space="0" w:color="auto"/>
                <w:right w:val="none" w:sz="0" w:space="0" w:color="auto"/>
              </w:divBdr>
              <w:divsChild>
                <w:div w:id="79502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571527">
      <w:bodyDiv w:val="1"/>
      <w:marLeft w:val="0"/>
      <w:marRight w:val="0"/>
      <w:marTop w:val="0"/>
      <w:marBottom w:val="0"/>
      <w:divBdr>
        <w:top w:val="none" w:sz="0" w:space="0" w:color="auto"/>
        <w:left w:val="none" w:sz="0" w:space="0" w:color="auto"/>
        <w:bottom w:val="none" w:sz="0" w:space="0" w:color="auto"/>
        <w:right w:val="none" w:sz="0" w:space="0" w:color="auto"/>
      </w:divBdr>
    </w:div>
    <w:div w:id="211308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830</TotalTime>
  <Pages>19</Pages>
  <Words>5217</Words>
  <Characters>29739</Characters>
  <Application>Microsoft Office Word</Application>
  <DocSecurity>0</DocSecurity>
  <Lines>247</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11</cp:revision>
  <cp:lastPrinted>2025-10-14T07:22:00Z</cp:lastPrinted>
  <dcterms:created xsi:type="dcterms:W3CDTF">2025-09-17T08:42:00Z</dcterms:created>
  <dcterms:modified xsi:type="dcterms:W3CDTF">2025-10-14T09:44:00Z</dcterms:modified>
</cp:coreProperties>
</file>